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C0303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left="1491" w:hanging="1491" w:hangingChars="500"/>
        <w:jc w:val="left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</w:rPr>
        <w:t>项目名称</w:t>
      </w: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  <w:lang w:eastAsia="zh-CN"/>
        </w:rPr>
        <w:t>：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哈尔滨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医科大学附属第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二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医院超声眼科晶状体摘除和玻璃体切除设备及附件-23Ga复合功能玻切头-10000CPM普通照明光纤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耗材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（试剂）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采购项目</w:t>
      </w:r>
    </w:p>
    <w:p w14:paraId="125CC3E6">
      <w:pPr>
        <w:keepNext w:val="0"/>
        <w:keepLines w:val="0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00" w:lineRule="auto"/>
        <w:jc w:val="both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b/>
          <w:color w:val="0000FF"/>
          <w:sz w:val="30"/>
          <w:szCs w:val="30"/>
          <w:highlight w:val="none"/>
        </w:rPr>
        <w:t>项目编号：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LX26CG001</w:t>
      </w:r>
    </w:p>
    <w:p w14:paraId="4DCD9ABA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default" w:ascii="宋体" w:eastAsia="宋体" w:cs="宋体"/>
          <w:b/>
          <w:snapToGrid w:val="0"/>
          <w:color w:val="00B0F0"/>
          <w:w w:val="99"/>
          <w:kern w:val="0"/>
          <w:sz w:val="30"/>
          <w:szCs w:val="30"/>
          <w:highlight w:val="yellow"/>
          <w:lang w:val="en-US" w:eastAsia="zh-CN"/>
        </w:rPr>
      </w:pPr>
    </w:p>
    <w:p w14:paraId="50219224">
      <w:pPr>
        <w:pStyle w:val="6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  <w:bookmarkStart w:id="21" w:name="_GoBack"/>
      <w:bookmarkEnd w:id="21"/>
    </w:p>
    <w:p w14:paraId="3C929C5F">
      <w:pPr>
        <w:rPr>
          <w:rFonts w:hint="eastAsia"/>
          <w:color w:val="auto"/>
          <w:highlight w:val="none"/>
        </w:rPr>
      </w:pPr>
    </w:p>
    <w:p w14:paraId="5396E589">
      <w:pPr>
        <w:pStyle w:val="13"/>
        <w:rPr>
          <w:rFonts w:hint="eastAsia"/>
          <w:color w:val="auto"/>
          <w:highlight w:val="none"/>
        </w:rPr>
      </w:pPr>
    </w:p>
    <w:p w14:paraId="21C57208">
      <w:pPr>
        <w:pStyle w:val="13"/>
        <w:rPr>
          <w:rFonts w:hint="eastAsia"/>
          <w:color w:val="auto"/>
          <w:highlight w:val="none"/>
        </w:rPr>
      </w:pPr>
    </w:p>
    <w:p w14:paraId="4F4A8916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440B38C0">
      <w:pPr>
        <w:pageBreakBefore w:val="0"/>
        <w:kinsoku/>
        <w:overflowPunct/>
        <w:bidi w:val="0"/>
        <w:spacing w:line="400" w:lineRule="exact"/>
        <w:textAlignment w:val="auto"/>
        <w:rPr>
          <w:rFonts w:hint="eastAsia"/>
          <w:b/>
          <w:bCs/>
          <w:color w:val="auto"/>
          <w:sz w:val="32"/>
          <w:szCs w:val="32"/>
          <w:highlight w:val="none"/>
        </w:rPr>
      </w:pPr>
    </w:p>
    <w:p w14:paraId="105D91F8">
      <w:pPr>
        <w:pageBreakBefore w:val="0"/>
        <w:kinsoku/>
        <w:overflowPunct/>
        <w:bidi w:val="0"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  <w:r>
        <w:rPr>
          <w:rFonts w:hint="eastAsia" w:ascii="黑体" w:hAnsi="Times New Roman" w:eastAsia="黑体" w:cs="Times New Roman"/>
          <w:b/>
          <w:color w:val="auto"/>
          <w:sz w:val="84"/>
          <w:szCs w:val="84"/>
          <w:highlight w:val="none"/>
          <w:lang w:val="en-US" w:eastAsia="zh-CN"/>
        </w:rPr>
        <w:t>遴选采购文件</w:t>
      </w:r>
    </w:p>
    <w:p w14:paraId="67B79C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after="0" w:line="30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10FB2C04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25DA8583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689532DC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57CE49D6">
      <w:pPr>
        <w:pageBreakBefore w:val="0"/>
        <w:tabs>
          <w:tab w:val="left" w:pos="6252"/>
        </w:tabs>
        <w:kinsoku/>
        <w:overflowPunct/>
        <w:bidi w:val="0"/>
        <w:adjustRightInd w:val="0"/>
        <w:snapToGrid w:val="0"/>
        <w:spacing w:line="400" w:lineRule="exact"/>
        <w:ind w:left="1506" w:hanging="1506" w:hangingChars="500"/>
        <w:jc w:val="center"/>
        <w:textAlignment w:val="auto"/>
        <w:rPr>
          <w:rFonts w:hint="eastAsia" w:ascii="宋体"/>
          <w:bCs/>
          <w:color w:val="auto"/>
          <w:spacing w:val="8"/>
          <w:kern w:val="0"/>
          <w:sz w:val="30"/>
          <w:szCs w:val="30"/>
          <w:highlight w:val="none"/>
        </w:rPr>
      </w:pPr>
      <w:r>
        <w:rPr>
          <w:rFonts w:hint="eastAsia"/>
          <w:b/>
          <w:color w:val="auto"/>
          <w:sz w:val="30"/>
          <w:szCs w:val="30"/>
          <w:highlight w:val="none"/>
        </w:rPr>
        <w:t>二〇二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六</w:t>
      </w:r>
      <w:r>
        <w:rPr>
          <w:rFonts w:hint="eastAsia"/>
          <w:b/>
          <w:color w:val="auto"/>
          <w:sz w:val="30"/>
          <w:szCs w:val="30"/>
          <w:highlight w:val="none"/>
        </w:rPr>
        <w:t>年</w:t>
      </w:r>
      <w:r>
        <w:rPr>
          <w:rFonts w:hint="eastAsia"/>
          <w:b/>
          <w:color w:val="auto"/>
          <w:sz w:val="30"/>
          <w:szCs w:val="30"/>
          <w:highlight w:val="none"/>
          <w:lang w:eastAsia="zh-CN"/>
        </w:rPr>
        <w:t>八</w:t>
      </w:r>
      <w:r>
        <w:rPr>
          <w:rFonts w:hint="eastAsia"/>
          <w:b/>
          <w:color w:val="auto"/>
          <w:sz w:val="30"/>
          <w:szCs w:val="30"/>
          <w:highlight w:val="none"/>
        </w:rPr>
        <w:t>月</w:t>
      </w:r>
    </w:p>
    <w:p w14:paraId="43DFDF58">
      <w:pP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  <w:br w:type="page"/>
      </w:r>
    </w:p>
    <w:p w14:paraId="1B969886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</w:rPr>
      </w:pPr>
      <w:r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  <w:lang w:val="zh-CN"/>
        </w:rPr>
        <w:t>目  录</w:t>
      </w:r>
    </w:p>
    <w:p w14:paraId="58B1D2F1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36"/>
          <w:szCs w:val="24"/>
          <w:highlight w:val="none"/>
        </w:rPr>
        <w:instrText xml:space="preserve">TOC \o "1-1" \h \u </w:instrText>
      </w: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separate"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_Toc1889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</w:rPr>
        <w:t xml:space="preserve">第一章  </w:t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供应商须知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DDDB767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_Toc24770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采购需求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1BB9F76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eastAsia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_Toc23854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评审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程序及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方法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10BDD4CA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default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_Toc20473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竞选文件格式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4BEE316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90" w:firstLineChars="175"/>
        <w:textAlignment w:val="auto"/>
        <w:rPr>
          <w:rFonts w:hint="eastAsia" w:ascii="方正仿宋_GBK" w:hAnsi="宋体" w:eastAsiaTheme="minorEastAsia"/>
          <w:sz w:val="24"/>
          <w:lang w:val="en-US" w:eastAsia="zh-CN"/>
        </w:rPr>
      </w:pPr>
      <w:r>
        <w:rPr>
          <w:rFonts w:hint="eastAsia" w:ascii="宋体" w:cs="宋体"/>
          <w:color w:val="0000FF"/>
          <w:sz w:val="28"/>
          <w:szCs w:val="36"/>
          <w:highlight w:val="none"/>
        </w:rPr>
        <w:fldChar w:fldCharType="end"/>
      </w:r>
    </w:p>
    <w:p w14:paraId="7438C289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38C12D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D5F69F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FCC0B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F81041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8D5127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DB4506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CD290D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A40EA4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2E876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584CC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8DE976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6C874C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F64D9E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132A52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E1B640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11FA84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6E5E70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67764F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43464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CBB8F8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CF5AB3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5CEE8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5A76BC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A7D55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11DB48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</w:rPr>
      </w:pPr>
    </w:p>
    <w:p w14:paraId="70025C33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Toc27983215"/>
      <w:bookmarkStart w:id="1" w:name="_Toc287620666"/>
      <w:bookmarkStart w:id="2" w:name="_Toc430530415"/>
      <w:bookmarkStart w:id="3" w:name="_Toc277082535"/>
      <w:bookmarkStart w:id="4" w:name="_Toc509218691"/>
      <w:bookmarkStart w:id="5" w:name="_Toc1889"/>
      <w:bookmarkStart w:id="6" w:name="_Toc287607727"/>
      <w:bookmarkStart w:id="7" w:name="_Toc26666"/>
      <w:bookmarkStart w:id="8" w:name="_Toc224103298"/>
      <w:bookmarkStart w:id="9" w:name="_Toc109032458"/>
      <w:bookmarkStart w:id="10" w:name="OLE_LINK2"/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供应商须知</w:t>
      </w:r>
    </w:p>
    <w:bookmarkEnd w:id="10"/>
    <w:p w14:paraId="65610FAF">
      <w:pPr>
        <w:numPr>
          <w:ilvl w:val="0"/>
          <w:numId w:val="2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报名事项</w:t>
      </w:r>
    </w:p>
    <w:p w14:paraId="11CC656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right="0"/>
        <w:textAlignment w:val="auto"/>
        <w:rPr>
          <w:rFonts w:hint="default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（一）报名时间及地点：</w:t>
      </w:r>
    </w:p>
    <w:p w14:paraId="442F9EF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1.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报名时间</w:t>
      </w:r>
      <w:r>
        <w:rPr>
          <w:rFonts w:hint="eastAsia" w:ascii="方正仿宋_GBK" w:hAnsi="宋体" w:eastAsia="方正仿宋_GBK"/>
          <w:sz w:val="24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日至202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17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</w:t>
      </w:r>
      <w:r>
        <w:rPr>
          <w:rFonts w:hint="eastAsia" w:ascii="方正仿宋_GBK" w:hAnsi="宋体" w:eastAsia="方正仿宋_GBK"/>
          <w:color w:val="auto"/>
          <w:sz w:val="24"/>
          <w:lang w:val="en-US" w:eastAsia="zh-CN"/>
        </w:rPr>
        <w:t>（节</w:t>
      </w:r>
      <w:r>
        <w:rPr>
          <w:rFonts w:hint="eastAsia" w:ascii="方正仿宋_GBK" w:hAnsi="宋体" w:eastAsia="方正仿宋_GBK"/>
          <w:sz w:val="24"/>
          <w:lang w:val="en-US" w:eastAsia="zh-CN"/>
        </w:rPr>
        <w:t>假日除外），每天上午9:00～11:00，下午2:30～4:00，供应商必须在规定时间内提交相关资质及报名表（电子版+纸质版），逾期不再受理。如供应商需对报名材料及资质进行修改、补充，也须在报名时间内完成，</w:t>
      </w:r>
      <w:r>
        <w:rPr>
          <w:rFonts w:hint="default" w:ascii="方正仿宋_GBK" w:hAnsi="宋体" w:eastAsia="方正仿宋_GBK"/>
          <w:sz w:val="24"/>
          <w:lang w:val="en-US" w:eastAsia="zh-CN"/>
        </w:rPr>
        <w:t>逾期不再受理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7D14419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报名地点</w:t>
      </w:r>
      <w:r>
        <w:rPr>
          <w:rFonts w:hint="eastAsia" w:ascii="方正仿宋_GBK" w:hAnsi="宋体" w:eastAsia="方正仿宋_GBK"/>
          <w:sz w:val="24"/>
          <w:lang w:val="en-US" w:eastAsia="zh-CN"/>
        </w:rPr>
        <w:t>：哈尔滨医科大学附属第二医院物资中心A307室。</w:t>
      </w:r>
    </w:p>
    <w:p w14:paraId="052BB9B5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（二）报名材料要求：</w:t>
      </w:r>
    </w:p>
    <w:p w14:paraId="1EDEF40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1.竞选文件正本 1份、电子版形式1份（具体要求见附件2）。电子文档内容包括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《耗材遴选采购报名表》</w:t>
      </w: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及所有正本纸质资料扫描后的PDF版，PDF文本应与纸质文件正本一致</w:t>
      </w: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。</w:t>
      </w:r>
    </w:p>
    <w:p w14:paraId="0D1DBC2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2.我院在竞选有效期内及合同签订前均有权对供应商提供的资料（证明材料和证件的原件或复印件）进行核实。若发现弄虚作假，按相关规定取消其中选资格，并按相关法律法规处理，供应商承担因此造成的相关责任并赔偿相应损失。</w:t>
      </w:r>
    </w:p>
    <w:p w14:paraId="5ED86409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（三）二次遴选采购公告的情形：</w:t>
      </w:r>
    </w:p>
    <w:p w14:paraId="17873FB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 w:firstLine="48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对于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第一次挂网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不足3家供应商报名的，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采购人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会进行二次挂网。对于已经报名成功的供应商，无需在二次挂网期间再次报名。对于未报名或报名不成功的供应商，可在二次挂网期间进行报名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。</w:t>
      </w:r>
    </w:p>
    <w:p w14:paraId="3C3A21B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（四）其他：</w:t>
      </w:r>
    </w:p>
    <w:p w14:paraId="0FE91B1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1.本项目支持部分产品报名。</w:t>
      </w:r>
    </w:p>
    <w:p w14:paraId="24AA5EA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2.实际采购产品和数量以采购人向供应商发送的送货通知为准。</w:t>
      </w:r>
    </w:p>
    <w:p w14:paraId="495B20D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3.本项目不接受联合体报名，不允许合同分包、转包。</w:t>
      </w:r>
    </w:p>
    <w:p w14:paraId="09762CA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7916A8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3A98A4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171C6D48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3C6CD6CA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采购需求</w:t>
      </w:r>
    </w:p>
    <w:p w14:paraId="5878D62B">
      <w:pPr>
        <w:jc w:val="center"/>
        <w:rPr>
          <w:rFonts w:hint="eastAsia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（竞选人提供“实质性响应承诺函”（见格式文件））</w:t>
      </w:r>
    </w:p>
    <w:p w14:paraId="661149B9">
      <w:pPr>
        <w:numPr>
          <w:ilvl w:val="0"/>
          <w:numId w:val="3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产品目录及参数要求等</w:t>
      </w:r>
    </w:p>
    <w:tbl>
      <w:tblPr>
        <w:tblStyle w:val="15"/>
        <w:tblW w:w="10960" w:type="dxa"/>
        <w:tblInd w:w="-5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137"/>
        <w:gridCol w:w="2543"/>
        <w:gridCol w:w="4026"/>
        <w:gridCol w:w="1200"/>
        <w:gridCol w:w="1200"/>
      </w:tblGrid>
      <w:tr w14:paraId="1ECCA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A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序号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3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产品名称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5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基本用途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8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功能/参数要求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8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使用科室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3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备注</w:t>
            </w:r>
          </w:p>
        </w:tc>
      </w:tr>
      <w:tr w14:paraId="6844E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EA0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96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超声眼科晶状体摘除和玻璃体切除设备及附件-23Ga复合功能玻切头-10000CPM 普通照明光纤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4D5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玻璃体切除术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4D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Constellation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设备的玻璃体切除手术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23G/10000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切速，斜面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E68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眼科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40D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可与超声眼科晶状体摘除和玻璃体切除设备配套使用</w:t>
            </w:r>
          </w:p>
        </w:tc>
      </w:tr>
      <w:tr w14:paraId="2F40E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C4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AB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超声眼科晶状体摘除和玻璃体切除设备及附件--25Ga+复合功能玻切头-20000CPM普通照明光纤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FB0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玻璃体切除术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3A3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Constellation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设备的玻璃体切除手术，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25Ga+/20000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切速，斜面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774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E9A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6373C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5FA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BD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眼科晶状体摘除和玻璃体切除设备及附件-25Ga+联合功能玻切头-20000CPM/0.9mm普通照明光纤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40E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白内障联合玻璃体切除术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1A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Constellation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设备的前后联合手术（超声乳化晶状体摘除及玻璃体切除联合手术）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25Ga+/20000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切速，斜面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09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506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5B007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551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A5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眼科晶状体摘除和玻璃体切除设备及附件-无针头超乳套包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43B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白内障超声乳化手术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1D8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Constellation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设备的超声乳化晶状体摘除手术套包，内含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09.mm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灌注套管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EF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B9E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3BEE3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61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C1B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一次性使用眼内激光光纤-25GaFlexible激光光纤/RFID SMA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DB2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激光光凝术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901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Alcon 532nm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激光器配合使用，用于传输激光。适用于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67B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526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F559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43D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2C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一次性使用眼内激光光纤-23GaFlexible激光光纤/RFIDSMA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68F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激光光凝术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2C5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Alcon 532nm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激光器配合使用，用于传输激光。适用于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23G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18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5EE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688ED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47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F4B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超声眼科晶状体摘除和玻璃体切除设备及附件-粘弹物质控制管路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B3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玻璃体切除手术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840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适用于眼科前后节手术中灌注和抽吸眼内硅油，内含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20Ga,23Ga,25Ga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注油针头和蓝色高速取油帽，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23Ga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25Ga+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手术均适用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77F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71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A170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DE5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CC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超声眼科晶状体摘除和玻璃体切除设备及附件-23Ga+UltraVit玻切头-10000CPM斜面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EA4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玻璃体切除术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3D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Constellation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设备的玻璃体切除手术，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23Ga/10000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切速，斜面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F0E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7B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13D9C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598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4C8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超声眼科晶状体摘除和玻璃体切除设备及附件-25Ga+HyperVit玻切头-20000CPM斜面-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5CB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玻璃体切除术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28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Constellation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设备的玻璃体切除手术，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25Ga/20000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切速，斜面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C6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70C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27B9A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E00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ED1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超声眼科晶状体摘除和玻璃体切除设备及附件-25Ga30度电凝头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68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玻璃体切除术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8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Constellation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设备的玻璃体切除手术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用于术中电凝止血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C58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C36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54F72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CF8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828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超声眼科晶状体摘除和玻璃体切除设备及附件-25Ga+RFID直形照明光纤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0E9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玻璃体切除术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8D0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Constellation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设备的玻璃体切除手术，用于眼内照明，适合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349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84B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1825B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97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928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超声眼科晶状体摘除和玻璃体切除设备及附件-带自动灌注阀的灌注管路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645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玻璃体切除术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AA7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Constellation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设备的玻璃体切除手术，用于后节灌注，可适配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23G,25G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27G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灌注头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19D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FF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6A13D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E7D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8F5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超声眼科晶状体摘除和玻璃体切除设备及附件-23GaRFID直形照明光纤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2D9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玻璃体切除术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C1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Constellation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设备的玻璃体切除手术，用于眼内照明，适合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23G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62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E27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18F89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53D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CDD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超声乳化液流管理系统包件-重力式，含45度0.9mmminibalanced.ABS小口径超乳头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2BB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白内障超声乳化手术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E76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Centurion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设备的超声乳化晶状体摘除手术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62B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47F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可与超声眼科乳化治疗仪配套使用</w:t>
            </w:r>
          </w:p>
        </w:tc>
      </w:tr>
      <w:tr w14:paraId="431BC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DFE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715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超声眼科乳化治疗仪及附件-超声乳化液流管理系统包件-重力式，不含超乳头，无灌注硅树脂套管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43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白内障超声乳化手术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14A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Centurion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设备的超声乳化晶状体摘除手术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F6A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E2D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1B289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E2B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6CB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一次性使用负压吸引透镜（Smile）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D8F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该产品配合飞秒激光角膜屈光治疗机（型号：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VisuMax800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）使用，通过飞秒激光角膜屈光治疗机提供的负压来固定眼球及角膜。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Size S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Size 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Size L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用于固定患者眼球及角膜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9B2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一次性使用负压吸引透镜配合飞秒激光角膜屈光治疗机VISUMAX800使用，为专机专用耗材。 负压环吸附固定眼球，辅助激光切削透镜、制作角膜瓣。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4AA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188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可与飞秒激光角膜屈光治疗机配套使用</w:t>
            </w:r>
          </w:p>
        </w:tc>
      </w:tr>
      <w:tr w14:paraId="59918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57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17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B3A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一次性使用负压吸引透镜（Flap）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DD8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该产品配合飞秒激光角膜屈光治疗机（型号：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VisuMax800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）使用，通过飞秒激光角膜屈光治疗机提供的负压来固定眼球及角膜。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Size 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Size 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Size 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用于固定患者眼球及角膜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F46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一次性使用负压吸引透镜配合飞秒激光角膜屈光治疗机VISUMAX800使用，为专机专用耗材。 负压环吸附固定眼球，辅助激光切削透镜、制作角膜瓣。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35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26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</w:tbl>
    <w:p w14:paraId="19B9A12B">
      <w:pPr>
        <w:pStyle w:val="13"/>
        <w:numPr>
          <w:ilvl w:val="0"/>
          <w:numId w:val="0"/>
        </w:numPr>
        <w:rPr>
          <w:rFonts w:hint="eastAsia"/>
          <w:lang w:val="en-US" w:eastAsia="zh-CN"/>
        </w:rPr>
      </w:pPr>
    </w:p>
    <w:p w14:paraId="4A57D877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二、</w:t>
      </w:r>
      <w:r>
        <w:rPr>
          <w:rFonts w:hint="eastAsia" w:ascii="方正仿宋_GBK" w:hAnsi="宋体" w:eastAsia="方正仿宋_GBK"/>
          <w:sz w:val="24"/>
        </w:rPr>
        <w:t>其他要求</w:t>
      </w:r>
    </w:p>
    <w:p w14:paraId="7EE3D30D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一）</w:t>
      </w:r>
      <w:r>
        <w:rPr>
          <w:rFonts w:hint="eastAsia" w:ascii="方正仿宋_GBK" w:hAnsi="宋体" w:eastAsia="方正仿宋_GBK"/>
          <w:sz w:val="24"/>
          <w:lang w:eastAsia="zh-CN"/>
        </w:rPr>
        <w:t>供应商</w:t>
      </w:r>
      <w:r>
        <w:rPr>
          <w:rFonts w:hint="eastAsia" w:ascii="方正仿宋_GBK" w:hAnsi="宋体" w:eastAsia="方正仿宋_GBK"/>
          <w:sz w:val="24"/>
        </w:rPr>
        <w:t>向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提供的所有资质证明必须合法有效，到期后应主动续期或更换，否则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有权利终止合同。</w:t>
      </w:r>
    </w:p>
    <w:p w14:paraId="27CBA09E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二）合同有效期内，若因上级主管部门要求采购人对合同标的同类产品进行遴选采购，或政府要求进行集中采购招标的，招标结束并重新签订购销合同后，本合同自行提前终止</w:t>
      </w:r>
      <w:r>
        <w:rPr>
          <w:rFonts w:hint="eastAsia" w:ascii="方正仿宋_GBK" w:hAnsi="宋体" w:eastAsia="方正仿宋_GBK"/>
          <w:sz w:val="24"/>
        </w:rPr>
        <w:t>。</w:t>
      </w:r>
    </w:p>
    <w:p w14:paraId="1956E19F">
      <w:pPr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承诺</w:t>
      </w:r>
      <w:r>
        <w:rPr>
          <w:rFonts w:hint="eastAsia" w:ascii="方正仿宋_GBK" w:hAnsi="宋体" w:eastAsia="方正仿宋_GBK"/>
          <w:sz w:val="24"/>
          <w:lang w:val="en-US" w:eastAsia="zh-CN"/>
        </w:rPr>
        <w:t>报价</w:t>
      </w:r>
      <w:r>
        <w:rPr>
          <w:rFonts w:hint="default" w:ascii="方正仿宋_GBK" w:hAnsi="宋体" w:eastAsia="方正仿宋_GBK"/>
          <w:sz w:val="24"/>
          <w:lang w:val="en-US" w:eastAsia="zh-CN"/>
        </w:rPr>
        <w:t>为全国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default" w:ascii="方正仿宋_GBK" w:hAnsi="宋体" w:eastAsia="方正仿宋_GBK"/>
          <w:sz w:val="24"/>
          <w:lang w:val="en-US" w:eastAsia="zh-CN"/>
        </w:rPr>
        <w:t>（至少需勾选一项）最低价，合同有效期内，因政策或市场变化合同标的单价降低的，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应及时出具降价函，经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确认后，双方按降价后的单价执行。若非全国/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最低价，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有权单方面终止合同，对降价后已送货未结算的产品，与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按全国/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最低价结算；对降价后已送货且完成结算的产品，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应退回结算差价。</w:t>
      </w:r>
    </w:p>
    <w:p w14:paraId="628F6A46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（四）合同有效期内，供应商不得擅自变更合同主体（含转让、并购导致主体变更等）；如需变更，须提前书面征得采购人同意，否则采购人有权解除合同，供应商赔偿因此造成的一切损失。</w:t>
      </w:r>
    </w:p>
    <w:p w14:paraId="7D24EAC4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（五</w:t>
      </w:r>
      <w:r>
        <w:rPr>
          <w:rFonts w:hint="eastAsia" w:ascii="方正仿宋_GBK" w:hAnsi="宋体" w:eastAsia="方正仿宋_GBK"/>
          <w:sz w:val="24"/>
          <w:lang w:val="en-US" w:eastAsia="zh-CN"/>
        </w:rPr>
        <w:t>）</w:t>
      </w:r>
      <w:r>
        <w:rPr>
          <w:rFonts w:hint="eastAsia" w:ascii="方正仿宋_GBK" w:hAnsi="宋体" w:eastAsia="方正仿宋_GBK"/>
          <w:sz w:val="24"/>
        </w:rPr>
        <w:t>其他违约责任：按合同约定执行。</w:t>
      </w:r>
    </w:p>
    <w:p w14:paraId="170BB2E3">
      <w:pPr>
        <w:pStyle w:val="13"/>
        <w:rPr>
          <w:rFonts w:hint="eastAsia" w:ascii="方正仿宋_GBK" w:hAnsi="宋体" w:eastAsia="方正仿宋_GBK"/>
          <w:sz w:val="24"/>
        </w:rPr>
      </w:pPr>
    </w:p>
    <w:p w14:paraId="4AF6C410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  <w:t>评审程序及方法</w:t>
      </w:r>
    </w:p>
    <w:p w14:paraId="4470C179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资格初审</w:t>
      </w:r>
    </w:p>
    <w:p w14:paraId="1FD9E35B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ind w:firstLine="480" w:firstLineChars="200"/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  <w:t>（一）资格条件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687"/>
        <w:gridCol w:w="3295"/>
        <w:gridCol w:w="4807"/>
      </w:tblGrid>
      <w:tr w14:paraId="7E23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670" w:type="dxa"/>
            <w:tcBorders>
              <w:tl2br w:val="nil"/>
              <w:tr2bl w:val="nil"/>
            </w:tcBorders>
            <w:noWrap w:val="0"/>
            <w:vAlign w:val="center"/>
          </w:tcPr>
          <w:p w14:paraId="5DCB619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序号</w:t>
            </w:r>
          </w:p>
        </w:tc>
        <w:tc>
          <w:tcPr>
            <w:tcW w:w="39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0A99B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资格审查项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72FCC46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审查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内容</w:t>
            </w:r>
          </w:p>
        </w:tc>
      </w:tr>
      <w:tr w14:paraId="162F3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3CEBFED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7098A89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基本资格条件审查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1C2B15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1.具有独立承担民事责任的能力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58EFB06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 xml:space="preserve">法人营业执照（副本）或事业单位法人证书（副本）（提供复印件）。 </w:t>
            </w:r>
          </w:p>
          <w:p w14:paraId="057F2E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法定代表人身份证明和法定代表人授权代表委托书。</w:t>
            </w:r>
          </w:p>
        </w:tc>
      </w:tr>
      <w:tr w14:paraId="040A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A9A2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FD1B6C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EDA03C8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具有良好的商业信誉和健全的财务会计制度</w:t>
            </w:r>
          </w:p>
        </w:tc>
        <w:tc>
          <w:tcPr>
            <w:tcW w:w="48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E87A3F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提供“基本资格条件承诺函”（见格式文件）</w:t>
            </w:r>
          </w:p>
          <w:p w14:paraId="48FFDBA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47B1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C3729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66ECE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2DBA4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3.具有履行合同所必需的设备和专业技术能力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D0AAA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ABE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81F7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40EE4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11526D0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4.有依法缴纳税收和社会保障金的良好记录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F4F0E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0AF4C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4D9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99D3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000C03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5.参加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本次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采购活动前三年内，在经营活动中没有重大违法记录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5026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E2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269E3D9">
            <w:pPr>
              <w:pStyle w:val="2"/>
              <w:suppressLineNumbers w:val="0"/>
              <w:spacing w:beforeAutospacing="0" w:afterAutospacing="0"/>
              <w:ind w:left="0" w:right="0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4F4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DA57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6.法律、行政法规规定的其他条件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D9718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6FC5C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E36D1A2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76D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特定资格条件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F688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1.所投产品属于第一类医疗器械时，产品需提供“医疗器械备案凭证”；同时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是制造商，应具备第一类医疗器械生产备案凭证。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若竞选人不是制造商，须具备有效企业营业执照（企业法人）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13D7F9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1B3A2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  <w:p w14:paraId="1B7A4D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74443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23652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CCB3C4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CC9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79124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所投产品属于第二类和第三类医疗器械时，产品需提供“医疗器械注册证”；同时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应具备医疗器械生产许可证。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不是制造商，所投产品属于第二类医疗器械的，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应具备经营第二类医疗器械的备案证明；所投产品属于第三类医疗器械的，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应具备医疗器械经营许可证。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E1018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0E2A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72A8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890E4E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525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3BE5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3.《医药价格和招采信用评级等级承诺书》。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621354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不得是医药价格和招采信用评级等级为“中等”“严重”及“特别严重”企业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</w:tbl>
    <w:p w14:paraId="02ADBEC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备注：</w:t>
      </w:r>
    </w:p>
    <w:p w14:paraId="364773C7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所有纸质版材料（包括报名表、所有资质）均需加盖供应商公章鲜章（具体要求见附件2），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对应资质扫描件（PDF版）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发送至邮箱hydeywzzx@163.com</w:t>
      </w:r>
      <w:r>
        <w:rPr>
          <w:rFonts w:hint="eastAsia" w:ascii="方正仿宋_GBK" w:hAnsi="方正仿宋_GBK" w:eastAsia="方正仿宋_GBK" w:cs="方正仿宋_GBK"/>
          <w:color w:val="auto"/>
          <w:sz w:val="24"/>
          <w:u w:val="single"/>
          <w:lang w:val="en-US" w:eastAsia="zh-CN"/>
        </w:rPr>
        <w:t>（文件命名为：项目编号 项目名称 竞选人名称）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0D940A65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（二）报名材料及资质由物资中心进行初审。</w:t>
      </w:r>
    </w:p>
    <w:p w14:paraId="573F9CA7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（三）未通过资格初审的供应商，不得进入后续的遴选采购流程。</w:t>
      </w:r>
    </w:p>
    <w:p w14:paraId="38540A15">
      <w:pPr>
        <w:rPr>
          <w:rFonts w:hint="eastAsia"/>
          <w:lang w:val="en-US" w:eastAsia="zh-CN"/>
        </w:rPr>
      </w:pPr>
      <w:bookmarkStart w:id="11" w:name="_Toc20473"/>
      <w:bookmarkStart w:id="12" w:name="_Toc31255"/>
    </w:p>
    <w:p w14:paraId="657FE053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评审程序</w:t>
      </w:r>
    </w:p>
    <w:p w14:paraId="60CFAC5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</w:rPr>
        <w:t>1.</w:t>
      </w:r>
      <w:r>
        <w:rPr>
          <w:rFonts w:hint="eastAsia" w:ascii="方正仿宋_GBK" w:hAnsi="宋体" w:eastAsia="方正仿宋_GBK"/>
          <w:sz w:val="24"/>
          <w:lang w:val="en-US" w:eastAsia="zh-CN"/>
        </w:rPr>
        <w:t>对于报名成功的产品，我院将通过遴选采购联合评审会的形式，对报名产品进行评审，确定中选结果。</w:t>
      </w:r>
    </w:p>
    <w:p w14:paraId="3040AF4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2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我院会在评审会前以短信或邮箱（报名材料上所留电话或邮箱）通知报名成功的供应商进行报价。</w:t>
      </w:r>
    </w:p>
    <w:p w14:paraId="4C47D0B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3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若联系方式（包括但不限于电话、电子邮箱等）有变化，请务必正式通知我院物资中心相关工作人员。</w:t>
      </w:r>
    </w:p>
    <w:p w14:paraId="5B4123DA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1D049DB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6FA5EEFF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2F1BB4E2">
      <w:pPr>
        <w:pStyle w:val="2"/>
        <w:rPr>
          <w:rFonts w:hint="eastAsia"/>
          <w:lang w:val="en-US" w:eastAsia="zh-CN"/>
        </w:rPr>
      </w:pPr>
    </w:p>
    <w:p w14:paraId="3C0D5D61">
      <w:pPr>
        <w:rPr>
          <w:rFonts w:hint="eastAsia"/>
          <w:lang w:val="en-US" w:eastAsia="zh-CN"/>
        </w:rPr>
      </w:pPr>
    </w:p>
    <w:p w14:paraId="73619B7C">
      <w:pPr>
        <w:rPr>
          <w:rFonts w:hint="eastAsia"/>
          <w:lang w:val="en-US" w:eastAsia="zh-CN"/>
        </w:rPr>
      </w:pPr>
    </w:p>
    <w:p w14:paraId="0CC0A1A7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第</w:t>
      </w:r>
      <w:r>
        <w:rPr>
          <w:rFonts w:hint="eastAsia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 xml:space="preserve">章  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  <w:t>竞选文件格式</w:t>
      </w:r>
      <w:bookmarkEnd w:id="11"/>
      <w:bookmarkEnd w:id="12"/>
    </w:p>
    <w:p w14:paraId="0437DC21">
      <w:pPr>
        <w:pageBreakBefore w:val="0"/>
        <w:kinsoku/>
        <w:overflowPunct/>
        <w:bidi w:val="0"/>
        <w:spacing w:line="400" w:lineRule="exact"/>
        <w:ind w:right="79"/>
        <w:jc w:val="center"/>
        <w:textAlignment w:val="auto"/>
        <w:outlineLvl w:val="0"/>
        <w:rPr>
          <w:color w:val="auto"/>
          <w:sz w:val="30"/>
          <w:highlight w:val="none"/>
        </w:rPr>
      </w:pPr>
      <w:r>
        <w:rPr>
          <w:color w:val="auto"/>
          <w:sz w:val="30"/>
          <w:highlight w:val="none"/>
        </w:rPr>
        <w:t>（未规定格式的，由</w:t>
      </w:r>
      <w:r>
        <w:rPr>
          <w:rFonts w:hint="eastAsia"/>
          <w:color w:val="auto"/>
          <w:sz w:val="30"/>
          <w:highlight w:val="none"/>
          <w:lang w:val="en-US" w:eastAsia="zh-CN"/>
        </w:rPr>
        <w:t>竞选人</w:t>
      </w:r>
      <w:r>
        <w:rPr>
          <w:color w:val="auto"/>
          <w:sz w:val="30"/>
          <w:highlight w:val="none"/>
        </w:rPr>
        <w:t>自定）</w:t>
      </w:r>
    </w:p>
    <w:p w14:paraId="451B4407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 w:bidi="ar-SA"/>
        </w:rPr>
      </w:pPr>
    </w:p>
    <w:p w14:paraId="232A17B9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/>
          <w:color w:val="auto"/>
          <w:sz w:val="36"/>
          <w:szCs w:val="36"/>
          <w:highlight w:val="none"/>
        </w:rPr>
      </w:pPr>
      <w:r>
        <w:rPr>
          <w:rFonts w:hint="eastAsia" w:ascii="宋体"/>
          <w:color w:val="auto"/>
          <w:sz w:val="36"/>
          <w:szCs w:val="36"/>
          <w:highlight w:val="none"/>
        </w:rPr>
        <w:t>目  录</w:t>
      </w:r>
    </w:p>
    <w:p w14:paraId="2DD90D6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cs="宋体" w:hAnsiTheme="minorHAnsi" w:eastAsiaTheme="minorEastAsia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58EF5F64">
      <w:pPr>
        <w:pageBreakBefore w:val="0"/>
        <w:numPr>
          <w:ilvl w:val="0"/>
          <w:numId w:val="0"/>
        </w:numPr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宋体" w:cs="宋体"/>
          <w:b/>
          <w:color w:val="auto"/>
          <w:highlight w:val="none"/>
        </w:rPr>
        <w:t>资格</w:t>
      </w:r>
      <w:r>
        <w:rPr>
          <w:rFonts w:hint="eastAsia" w:ascii="宋体" w:cs="宋体"/>
          <w:b/>
          <w:color w:val="auto"/>
          <w:highlight w:val="none"/>
          <w:lang w:val="en-US" w:eastAsia="zh-CN"/>
        </w:rPr>
        <w:t>文件及其他</w:t>
      </w:r>
    </w:p>
    <w:p w14:paraId="20D389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/>
          <w:color w:val="auto"/>
          <w:highlight w:val="none"/>
        </w:rPr>
      </w:pPr>
      <w:r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  <w:t>（一）</w:t>
      </w:r>
      <w:r>
        <w:rPr>
          <w:rFonts w:hint="eastAsia" w:ascii="宋体"/>
          <w:color w:val="auto"/>
          <w:highlight w:val="none"/>
        </w:rPr>
        <w:t>法人营业执照(副本)或事业单位法人证书(副本)复印件</w:t>
      </w:r>
      <w:r>
        <w:rPr>
          <w:rFonts w:hint="eastAsia" w:ascii="宋体"/>
          <w:color w:val="auto"/>
          <w:highlight w:val="none"/>
          <w:lang w:eastAsia="zh-CN"/>
        </w:rPr>
        <w:t>。</w:t>
      </w:r>
    </w:p>
    <w:p w14:paraId="4A8277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/>
          <w:color w:val="auto"/>
          <w:highlight w:val="none"/>
        </w:rPr>
      </w:pPr>
      <w:r>
        <w:rPr>
          <w:rFonts w:hint="eastAsia" w:ascii="宋体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（二）</w:t>
      </w:r>
      <w:r>
        <w:rPr>
          <w:rFonts w:hint="eastAsia" w:ascii="宋体"/>
          <w:color w:val="auto"/>
          <w:highlight w:val="none"/>
        </w:rPr>
        <w:t>法定代表人身份证明及授权委托书</w:t>
      </w:r>
    </w:p>
    <w:p w14:paraId="2598AA2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eastAsia="zh-CN"/>
        </w:rPr>
        <w:t>（</w:t>
      </w:r>
      <w:r>
        <w:rPr>
          <w:rFonts w:hint="eastAsia" w:ascii="宋体"/>
          <w:color w:val="auto"/>
          <w:highlight w:val="none"/>
          <w:lang w:val="en-US" w:eastAsia="zh-CN"/>
        </w:rPr>
        <w:t>三）特定资格条件证明材料</w:t>
      </w:r>
    </w:p>
    <w:p w14:paraId="58C0D19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val="en-US" w:eastAsia="zh-CN"/>
        </w:rPr>
        <w:t>（四）其他资质（详见附表2中报名供应商信息审核表）</w:t>
      </w:r>
    </w:p>
    <w:p w14:paraId="035F48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  <w:t>（五）承诺</w:t>
      </w:r>
    </w:p>
    <w:p w14:paraId="58A10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1.基本资格条件承诺函</w:t>
      </w:r>
    </w:p>
    <w:p w14:paraId="4C173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2.实质性响应承诺函</w:t>
      </w:r>
    </w:p>
    <w:p w14:paraId="11719FA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3.遴选采购最低价承诺书</w:t>
      </w:r>
    </w:p>
    <w:p w14:paraId="10CE2C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4.医药价格和招采信用评级等级承诺书及无不良信用记录证明</w:t>
      </w:r>
    </w:p>
    <w:p w14:paraId="4A3F62A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5.产品质量及售后服务承诺书</w:t>
      </w:r>
    </w:p>
    <w:p w14:paraId="5D4D9312">
      <w:pPr>
        <w:pStyle w:val="8"/>
        <w:numPr>
          <w:ilvl w:val="0"/>
          <w:numId w:val="0"/>
        </w:numPr>
        <w:spacing w:line="440" w:lineRule="exact"/>
        <w:ind w:left="420" w:leftChars="0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  <w:r>
        <w:rPr>
          <w:rFonts w:hint="eastAsia" w:ascii="宋体" w:hAnsi="Times New Roman" w:eastAsia="宋体" w:cs="宋体"/>
          <w:color w:val="auto"/>
          <w:szCs w:val="21"/>
          <w:highlight w:val="none"/>
          <w:lang w:val="en-US" w:eastAsia="zh-CN"/>
        </w:rPr>
        <w:br w:type="page"/>
      </w:r>
      <w:bookmarkStart w:id="13" w:name="_Toc430530546"/>
      <w:bookmarkStart w:id="14" w:name="_Toc27983325"/>
      <w:bookmarkStart w:id="15" w:name="_Toc224103511"/>
      <w:bookmarkStart w:id="16" w:name="_Toc287620830"/>
      <w:bookmarkStart w:id="17" w:name="_Toc277082657"/>
      <w:bookmarkStart w:id="18" w:name="_Toc287607883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一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</w:rPr>
        <w:t>法人营业执照(副本)或事业单位法人证书(副本)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复印件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。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5CD5E0B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EC12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79D63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7445E2B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2F163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295C05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F880E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B6F04C4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8DB032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C47EFB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C42E60D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FC00860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0F88A21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0313595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B8D9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4A8B16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4505D7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CA74907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BFCF765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477A7A3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6E1B8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828838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E314D6A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9204EA8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39184C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F27781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E60940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606382F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86A15C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bookmarkEnd w:id="13"/>
    <w:bookmarkEnd w:id="14"/>
    <w:bookmarkEnd w:id="15"/>
    <w:bookmarkEnd w:id="16"/>
    <w:bookmarkEnd w:id="17"/>
    <w:bookmarkEnd w:id="18"/>
    <w:p w14:paraId="4F3DAA6C">
      <w:pPr>
        <w:pageBreakBefore w:val="0"/>
        <w:kinsoku/>
        <w:overflowPunct/>
        <w:bidi w:val="0"/>
        <w:spacing w:line="400" w:lineRule="exact"/>
        <w:jc w:val="both"/>
        <w:textAlignment w:val="auto"/>
        <w:rPr>
          <w:rFonts w:hint="eastAsia" w:ascii="宋体" w:cs="宋体"/>
          <w:b/>
          <w:color w:val="auto"/>
          <w:sz w:val="28"/>
          <w:highlight w:val="none"/>
        </w:rPr>
      </w:pPr>
    </w:p>
    <w:p w14:paraId="6E47FFE0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35F8C3C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243E9CE">
      <w:pPr>
        <w:pStyle w:val="2"/>
        <w:rPr>
          <w:rFonts w:hint="eastAsia"/>
        </w:rPr>
      </w:pPr>
    </w:p>
    <w:p w14:paraId="2388683A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7CE10E6E">
      <w:pPr>
        <w:numPr>
          <w:ilvl w:val="0"/>
          <w:numId w:val="0"/>
        </w:numPr>
        <w:spacing w:line="360" w:lineRule="auto"/>
        <w:jc w:val="both"/>
        <w:rPr>
          <w:rFonts w:hint="eastAsia" w:ascii="宋体" w:cs="宋体"/>
          <w:color w:val="auto"/>
          <w:sz w:val="28"/>
          <w:highlight w:val="none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</w:p>
    <w:p w14:paraId="0CF2C264">
      <w:pPr>
        <w:numPr>
          <w:ilvl w:val="0"/>
          <w:numId w:val="0"/>
        </w:numPr>
        <w:spacing w:line="360" w:lineRule="auto"/>
        <w:jc w:val="center"/>
        <w:rPr>
          <w:rFonts w:hint="eastAsia" w:ascii="宋体" w:cs="宋体"/>
          <w:color w:val="auto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</w:rPr>
        <w:t>法定代表人身份证明</w:t>
      </w:r>
    </w:p>
    <w:p w14:paraId="55EEBE51">
      <w:pPr>
        <w:jc w:val="center"/>
        <w:rPr>
          <w:rFonts w:hint="eastAsia" w:ascii="宋体" w:cs="宋体"/>
          <w:b/>
          <w:color w:val="auto"/>
          <w:sz w:val="28"/>
          <w:highlight w:val="none"/>
        </w:rPr>
      </w:pPr>
    </w:p>
    <w:p w14:paraId="30E97BF9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64A8D412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73"/>
        <w:jc w:val="distribute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</w:rPr>
        <w:t>（法定代表人姓名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及身份证号码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</w:rPr>
        <w:t>在</w:t>
      </w:r>
    </w:p>
    <w:p w14:paraId="3D0BD7CF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人名称）任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</w:rPr>
        <w:t>（职务名称）职务，是（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人名称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的法定代表人。</w:t>
      </w:r>
    </w:p>
    <w:p w14:paraId="69A17BE3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16B00F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特此证明。</w:t>
      </w:r>
    </w:p>
    <w:p w14:paraId="2C13604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74C76E5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66F92EF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F40A27E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）                                             </w:t>
      </w:r>
    </w:p>
    <w:p w14:paraId="4FDCADCA">
      <w:pPr>
        <w:tabs>
          <w:tab w:val="left" w:pos="6300"/>
        </w:tabs>
        <w:snapToGrid w:val="0"/>
        <w:spacing w:line="500" w:lineRule="exact"/>
        <w:ind w:left="239" w:leftChars="114" w:firstLine="5928" w:firstLineChars="24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055EBDE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5548F9C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法定代表人电话：XXXXXXX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          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 电子邮箱：XXXXXX@XXXXX</w:t>
      </w:r>
    </w:p>
    <w:p w14:paraId="5F98409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（附：法定代表人身份证正反面复印件）</w:t>
      </w:r>
    </w:p>
    <w:p w14:paraId="46FA1F7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838D71D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cs="宋体"/>
          <w:b/>
          <w:color w:val="auto"/>
          <w:kern w:val="0"/>
          <w:sz w:val="28"/>
          <w:szCs w:val="28"/>
          <w:highlight w:val="none"/>
        </w:rPr>
        <w:sectPr>
          <w:headerReference r:id="rId3" w:type="default"/>
          <w:footerReference r:id="rId4" w:type="default"/>
          <w:pgSz w:w="11906" w:h="16838"/>
          <w:pgMar w:top="1304" w:right="1134" w:bottom="1304" w:left="130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50433C0C">
      <w:pPr>
        <w:autoSpaceDE w:val="0"/>
        <w:autoSpaceDN w:val="0"/>
        <w:adjustRightInd w:val="0"/>
        <w:snapToGrid w:val="0"/>
        <w:jc w:val="center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  <w:lang w:val="en-US" w:eastAsia="zh-CN"/>
        </w:rPr>
        <w:t>法定代表人</w:t>
      </w:r>
      <w:r>
        <w:rPr>
          <w:rFonts w:hint="eastAsia" w:ascii="宋体" w:cs="宋体"/>
          <w:color w:val="auto"/>
          <w:sz w:val="28"/>
          <w:highlight w:val="none"/>
        </w:rPr>
        <w:t>授权委托书</w:t>
      </w:r>
    </w:p>
    <w:p w14:paraId="73DFFABC">
      <w:pPr>
        <w:autoSpaceDE w:val="0"/>
        <w:autoSpaceDN w:val="0"/>
        <w:adjustRightInd w:val="0"/>
        <w:snapToGrid w:val="0"/>
        <w:spacing w:line="480" w:lineRule="auto"/>
        <w:ind w:firstLine="400" w:firstLineChars="200"/>
        <w:jc w:val="left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9E061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3F8BA790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姓名及身份证号码</w:t>
      </w:r>
      <w:r>
        <w:rPr>
          <w:rFonts w:hint="eastAsia" w:ascii="宋体" w:hAnsi="宋体" w:cs="宋体"/>
          <w:color w:val="auto"/>
          <w:sz w:val="24"/>
          <w:highlight w:val="none"/>
        </w:rPr>
        <w:t>）是</w:t>
      </w:r>
    </w:p>
    <w:p w14:paraId="2B5D5D2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人名称）的法定代表人，特授权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（被授权人姓名及身份证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号</w:t>
      </w:r>
      <w:r>
        <w:rPr>
          <w:rFonts w:hint="eastAsia" w:ascii="宋体" w:hAnsi="宋体" w:cs="宋体"/>
          <w:color w:val="auto"/>
          <w:sz w:val="24"/>
          <w:highlight w:val="none"/>
        </w:rPr>
        <w:t>码）代表我单位全权办理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（项目名称）（项目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编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号）</w:t>
      </w:r>
      <w:r>
        <w:rPr>
          <w:rFonts w:hint="eastAsia" w:ascii="宋体" w:hAnsi="宋体" w:cs="宋体"/>
          <w:color w:val="auto"/>
          <w:sz w:val="24"/>
          <w:highlight w:val="none"/>
        </w:rPr>
        <w:t>的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、谈判、签约等具体工作，并签署全部有关文件、协议及合同。</w:t>
      </w:r>
    </w:p>
    <w:p w14:paraId="106736D2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我单位对被授权人的签署负全部责任。</w:t>
      </w:r>
    </w:p>
    <w:p w14:paraId="64E36ADA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在撤销授权的书面通知以前，本授权书一直有效。被授权人在授权书有效期内签署的所有文件不因授权的撤销而失效。</w:t>
      </w:r>
    </w:p>
    <w:p w14:paraId="55DDB076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BF0280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F48823A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被授权人：                       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人法定代表人：</w:t>
      </w:r>
    </w:p>
    <w:p w14:paraId="3825A1E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（签署或盖章）                         （签署或盖章）</w:t>
      </w:r>
    </w:p>
    <w:p w14:paraId="4CBE681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</w:p>
    <w:p w14:paraId="4A76271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（附：被授权人身份证正反面复印件）</w:t>
      </w:r>
    </w:p>
    <w:p w14:paraId="011CFDAD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</w:t>
      </w:r>
    </w:p>
    <w:p w14:paraId="30A4EFB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   </w:t>
      </w:r>
    </w:p>
    <w:p w14:paraId="6261DE6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79D96B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1DF25B0C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5C80F832">
      <w:pPr>
        <w:tabs>
          <w:tab w:val="left" w:pos="6300"/>
        </w:tabs>
        <w:snapToGrid w:val="0"/>
        <w:spacing w:line="500" w:lineRule="exact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</w:p>
    <w:p w14:paraId="53BE08C9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2AD0AE30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被授权人电话：XXXXXXX     电子邮箱：XXXXXX@XXXXX</w:t>
      </w:r>
    </w:p>
    <w:p w14:paraId="05492195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注：若为法定代表人办理并签署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文件的，不提供此文件。</w:t>
      </w:r>
    </w:p>
    <w:p w14:paraId="687E72D9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6AB3D487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5060692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default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</w:pPr>
      <w:bookmarkStart w:id="19" w:name="_Toc509218867"/>
      <w:bookmarkStart w:id="20" w:name="_Toc27983332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特定资格条件证明材料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3177DE2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C8A7BF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6F3762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10AE37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9D81BB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9BB5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B1EB2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C5E82EB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1D661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BB0DBF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0570E0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7CD2E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763914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E5C81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33CD30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CBFF3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23FDD0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996124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8EBC50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063BD3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327D4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15E0193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D235EE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45810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FA42A7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D0BF6F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789DC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2297BA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8A2B0F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89F426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AA7B1A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3BE756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2F6671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B89F7D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（四）</w:t>
      </w:r>
      <w:r>
        <w:rPr>
          <w:rFonts w:hint="eastAsia" w:ascii="宋体"/>
          <w:color w:val="auto"/>
          <w:highlight w:val="none"/>
          <w:lang w:val="en-US" w:eastAsia="zh-CN"/>
        </w:rPr>
        <w:t>其他资质（格式自定）</w:t>
      </w:r>
    </w:p>
    <w:p w14:paraId="090C3D2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4D52B8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A3A2F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5DCAE4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09CA09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3DF832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F337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2969EA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790302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BE64A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9E0EE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8F8CF6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AB11E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D28708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3620EA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E6E84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4A2B8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9B995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53E94F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31B856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C99AD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26A429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9C3A7C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8BBB01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D1A0B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A0F91B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996CF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EC61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35453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E92B7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F5F226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6C4EE1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578A38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B944B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（五）承诺</w:t>
      </w:r>
    </w:p>
    <w:p w14:paraId="729BFA0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  <w:t>基本资格条件承诺函</w:t>
      </w:r>
    </w:p>
    <w:p w14:paraId="33236372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color w:val="auto"/>
          <w:sz w:val="24"/>
          <w:highlight w:val="none"/>
        </w:rPr>
      </w:pPr>
    </w:p>
    <w:p w14:paraId="6322CC2F">
      <w:pPr>
        <w:pageBreakBefore w:val="0"/>
        <w:kinsoku/>
        <w:overflowPunct/>
        <w:bidi w:val="0"/>
        <w:spacing w:line="400" w:lineRule="exact"/>
        <w:textAlignment w:val="auto"/>
        <w:rPr>
          <w:color w:val="auto"/>
          <w:highlight w:val="none"/>
        </w:rPr>
      </w:pPr>
    </w:p>
    <w:p w14:paraId="011CD0E4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致</w:t>
      </w:r>
      <w:r>
        <w:rPr>
          <w:rFonts w:hint="eastAsia"/>
          <w:sz w:val="24"/>
          <w:szCs w:val="24"/>
          <w:lang w:val="en-US" w:eastAsia="zh-CN"/>
        </w:rPr>
        <w:t>哈尔滨医科大学附属第二医院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：</w:t>
      </w:r>
    </w:p>
    <w:p w14:paraId="5EDE6C8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 xml:space="preserve">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竞选人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）郑重承诺：</w:t>
      </w:r>
    </w:p>
    <w:p w14:paraId="79F86921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我方目前生产经营状态正常，没有被有权机关吊销营业执照、吊销经营许可、责令停业、暂停或取消投标资格、以及财产被接管或冻结情况。</w:t>
      </w:r>
    </w:p>
    <w:p w14:paraId="1E9D0FD9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我方没有直接或间接地与 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                </w:t>
      </w:r>
      <w:r>
        <w:rPr>
          <w:rFonts w:hint="eastAsia"/>
          <w:sz w:val="24"/>
          <w:szCs w:val="24"/>
        </w:rPr>
        <w:t>为</w:t>
      </w:r>
      <w:r>
        <w:rPr>
          <w:rFonts w:hint="eastAsia"/>
          <w:sz w:val="24"/>
          <w:szCs w:val="24"/>
          <w:lang w:eastAsia="zh-CN"/>
        </w:rPr>
        <w:t>遴选</w:t>
      </w:r>
      <w:r>
        <w:rPr>
          <w:rFonts w:hint="eastAsia"/>
          <w:sz w:val="24"/>
          <w:szCs w:val="24"/>
        </w:rPr>
        <w:t>本次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进行设计、编制规范</w:t>
      </w:r>
      <w:r>
        <w:rPr>
          <w:rFonts w:hint="eastAsia"/>
          <w:sz w:val="24"/>
          <w:szCs w:val="24"/>
          <w:lang w:eastAsia="zh-CN"/>
        </w:rPr>
        <w:t>、临床试用、专家评审等流程</w:t>
      </w:r>
      <w:r>
        <w:rPr>
          <w:rFonts w:hint="eastAsia"/>
          <w:sz w:val="24"/>
          <w:szCs w:val="24"/>
        </w:rPr>
        <w:t>有任何关联。</w:t>
      </w:r>
    </w:p>
    <w:p w14:paraId="7068D914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我方不是与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</w:t>
      </w:r>
      <w:r>
        <w:rPr>
          <w:rFonts w:hint="eastAsia"/>
          <w:sz w:val="24"/>
          <w:szCs w:val="24"/>
        </w:rPr>
        <w:t>存在利害关系可能影响入围遴选公正性的法人、其他组织或者个人。</w:t>
      </w:r>
    </w:p>
    <w:p w14:paraId="60854027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我方单位负责人为同一人或者存在控股、管理关系的不同单位，没有同时参加同一</w:t>
      </w:r>
      <w:r>
        <w:rPr>
          <w:rFonts w:hint="eastAsia"/>
          <w:sz w:val="24"/>
          <w:szCs w:val="24"/>
          <w:lang w:eastAsia="zh-CN"/>
        </w:rPr>
        <w:t>项目耗材遴选</w:t>
      </w:r>
      <w:r>
        <w:rPr>
          <w:rFonts w:hint="eastAsia"/>
          <w:sz w:val="24"/>
          <w:szCs w:val="24"/>
        </w:rPr>
        <w:t>。</w:t>
      </w:r>
    </w:p>
    <w:p w14:paraId="63C5CC6C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我方提交的所有申请资料及承诺书无弄虚作假。我</w:t>
      </w:r>
      <w:r>
        <w:rPr>
          <w:rFonts w:hint="eastAsia"/>
          <w:sz w:val="24"/>
          <w:szCs w:val="24"/>
        </w:rPr>
        <w:t>方具有良好的商业信誉和健全的财务会计制度，具有履行合同所必需的设备和专业技术能力，</w:t>
      </w:r>
      <w:r>
        <w:rPr>
          <w:rFonts w:hint="eastAsia"/>
          <w:sz w:val="24"/>
          <w:szCs w:val="24"/>
          <w:lang w:val="zh-CN" w:eastAsia="zh-Hans"/>
        </w:rPr>
        <w:t>具有依法缴纳税收和社会保障金的良好记录</w:t>
      </w:r>
      <w:r>
        <w:rPr>
          <w:rFonts w:hint="eastAsia"/>
          <w:sz w:val="24"/>
          <w:szCs w:val="24"/>
        </w:rPr>
        <w:t>。我方</w:t>
      </w:r>
      <w:r>
        <w:rPr>
          <w:rFonts w:hint="eastAsia"/>
          <w:sz w:val="24"/>
          <w:szCs w:val="24"/>
          <w:lang w:val="en-US" w:eastAsia="zh-Hans"/>
        </w:rPr>
        <w:t>参加</w:t>
      </w:r>
      <w:r>
        <w:rPr>
          <w:rFonts w:hint="eastAsia"/>
          <w:sz w:val="24"/>
          <w:szCs w:val="24"/>
          <w:lang w:val="en-US" w:eastAsia="zh-CN"/>
        </w:rPr>
        <w:t>本次</w:t>
      </w:r>
      <w:r>
        <w:rPr>
          <w:rFonts w:hint="eastAsia"/>
          <w:sz w:val="24"/>
          <w:szCs w:val="24"/>
          <w:lang w:val="en-US" w:eastAsia="zh-Hans"/>
        </w:rPr>
        <w:t>采购活动前三年内，在经营活动中没有重大违法记录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45C3A8A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我方在采购项目评审（评标）环节结束后，随时接受配合医院提供相关证明材料，证明我方符合《中华人民共和国政府采购法》、《医疗机构医用耗材管理办法（试行）》相关规定条件。</w:t>
      </w:r>
    </w:p>
    <w:p w14:paraId="4C97FEAE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我方对以上承诺负全部法律责任。</w:t>
      </w:r>
    </w:p>
    <w:p w14:paraId="226BD7CD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特此承诺。</w:t>
      </w:r>
    </w:p>
    <w:p w14:paraId="1F061CB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</w:p>
    <w:p w14:paraId="048B04DA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CFA817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72D805DB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154E99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p w14:paraId="522E28DE">
      <w:pPr>
        <w:pageBreakBefore w:val="0"/>
        <w:kinsoku/>
        <w:overflowPunct/>
        <w:bidi w:val="0"/>
        <w:spacing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6F4703CC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7987EEA3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4539DDA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EE1D317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实质性响应承诺函</w:t>
      </w:r>
    </w:p>
    <w:p w14:paraId="3610BE75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jc w:val="left"/>
        <w:textAlignment w:val="auto"/>
        <w:rPr>
          <w:rFonts w:hint="eastAsia" w:eastAsia="黑体"/>
          <w:color w:val="auto"/>
          <w:sz w:val="28"/>
          <w:szCs w:val="20"/>
          <w:highlight w:val="none"/>
          <w:lang w:val="en-US" w:eastAsia="zh-CN"/>
        </w:rPr>
      </w:pPr>
    </w:p>
    <w:p w14:paraId="37E2563E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：</w:t>
      </w:r>
    </w:p>
    <w:p w14:paraId="41262655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704C2E66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我公司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（竞选人名称）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参加了贵单位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（项目名称）（项目号）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的竞选，若我公司中选，自愿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Hans"/>
        </w:rPr>
        <w:t>第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二章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规定的全部内容作出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实质性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承诺,相关要求全部纳入合同约定条款中。</w:t>
      </w:r>
    </w:p>
    <w:p w14:paraId="56855A5C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特此承诺！</w:t>
      </w:r>
    </w:p>
    <w:p w14:paraId="0545D2DF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413BC728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78A548D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629E2AE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4B47C0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7147434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bookmarkEnd w:id="19"/>
    <w:bookmarkEnd w:id="20"/>
    <w:p w14:paraId="341ECA0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663C52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BD26A0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219B01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7D4FDCA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4F820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61BE0129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4C8B999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5A42105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BDB36A5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96378C6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71CC68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04CF284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DCEE1B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AC24CC3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C410A10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54678C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3445F7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68DC48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1378993A">
      <w:pPr>
        <w:jc w:val="center"/>
        <w:rPr>
          <w:b/>
          <w:sz w:val="44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遴选采购最低价承诺书</w:t>
      </w:r>
    </w:p>
    <w:p w14:paraId="2AB34E78">
      <w:pPr>
        <w:spacing w:line="360" w:lineRule="auto"/>
        <w:rPr>
          <w:rFonts w:hint="eastAsia"/>
          <w:sz w:val="28"/>
          <w:lang w:val="en-US" w:eastAsia="zh-CN"/>
        </w:rPr>
      </w:pPr>
    </w:p>
    <w:p w14:paraId="516C5FC4">
      <w:pPr>
        <w:spacing w:line="360" w:lineRule="auto"/>
        <w:rPr>
          <w:rFonts w:hint="default" w:eastAsiaTheme="minorEastAsia"/>
          <w:sz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1EE84F50">
      <w:pPr>
        <w:spacing w:before="156" w:beforeLines="5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</w:t>
      </w:r>
      <w:r>
        <w:rPr>
          <w:rFonts w:hint="eastAsia"/>
          <w:sz w:val="24"/>
          <w:szCs w:val="24"/>
        </w:rPr>
        <w:t>公司承诺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参加贵院遴选采购的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产品的报价为目前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default"/>
          <w:sz w:val="24"/>
          <w:szCs w:val="24"/>
          <w:lang w:val="en-US" w:eastAsia="zh-CN"/>
        </w:rPr>
        <w:t>全国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eastAsia"/>
          <w:sz w:val="24"/>
          <w:szCs w:val="24"/>
          <w:lang w:val="en-US" w:eastAsia="zh-CN"/>
        </w:rPr>
        <w:t>黑龙江省（至少勾选一项）</w:t>
      </w:r>
      <w:r>
        <w:rPr>
          <w:rFonts w:hint="eastAsia"/>
          <w:sz w:val="24"/>
          <w:szCs w:val="24"/>
          <w:u w:val="none"/>
        </w:rPr>
        <w:t>。</w:t>
      </w:r>
      <w:r>
        <w:rPr>
          <w:rFonts w:hint="eastAsia"/>
          <w:sz w:val="24"/>
          <w:szCs w:val="24"/>
        </w:rPr>
        <w:t>并承诺：</w:t>
      </w:r>
    </w:p>
    <w:p w14:paraId="1F815F4F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若非</w:t>
      </w:r>
      <w:r>
        <w:rPr>
          <w:rFonts w:hint="eastAsia"/>
          <w:sz w:val="24"/>
          <w:szCs w:val="24"/>
          <w:lang w:eastAsia="zh-CN"/>
        </w:rPr>
        <w:t>上述勾选</w:t>
      </w:r>
      <w:r>
        <w:rPr>
          <w:rFonts w:hint="eastAsia"/>
          <w:sz w:val="24"/>
          <w:szCs w:val="24"/>
        </w:rPr>
        <w:t>最低价，医院有权单方面终止合同，且</w:t>
      </w:r>
      <w:r>
        <w:rPr>
          <w:sz w:val="24"/>
          <w:szCs w:val="24"/>
        </w:rPr>
        <w:t>公司</w:t>
      </w:r>
      <w:r>
        <w:rPr>
          <w:rFonts w:hint="eastAsia"/>
          <w:sz w:val="24"/>
          <w:szCs w:val="24"/>
        </w:rPr>
        <w:t>须</w:t>
      </w:r>
      <w:r>
        <w:rPr>
          <w:sz w:val="24"/>
          <w:szCs w:val="24"/>
        </w:rPr>
        <w:t>按全国</w:t>
      </w:r>
      <w:r>
        <w:rPr>
          <w:rFonts w:hint="eastAsia"/>
          <w:sz w:val="24"/>
          <w:szCs w:val="24"/>
        </w:rPr>
        <w:t>最低价补足已销售货物价差所致的金额。</w:t>
      </w:r>
    </w:p>
    <w:p w14:paraId="054AB5DD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合同期内，公司须随时关注全国价格动态，若有降价，应第一时间通知我院</w:t>
      </w:r>
      <w:r>
        <w:rPr>
          <w:rFonts w:hint="eastAsia"/>
          <w:sz w:val="24"/>
          <w:szCs w:val="24"/>
          <w:lang w:eastAsia="zh-CN"/>
        </w:rPr>
        <w:t>，并</w:t>
      </w:r>
      <w:r>
        <w:rPr>
          <w:rFonts w:hint="eastAsia"/>
          <w:sz w:val="24"/>
          <w:szCs w:val="24"/>
        </w:rPr>
        <w:t>按降价后的价格执行。</w:t>
      </w:r>
    </w:p>
    <w:p w14:paraId="4E97073E">
      <w:pPr>
        <w:spacing w:before="156" w:beforeLines="50" w:line="360" w:lineRule="auto"/>
        <w:ind w:firstLine="560" w:firstLineChars="200"/>
        <w:rPr>
          <w:sz w:val="28"/>
        </w:rPr>
      </w:pPr>
    </w:p>
    <w:p w14:paraId="3D3BC9A2">
      <w:pPr>
        <w:spacing w:before="156" w:beforeLines="50" w:line="360" w:lineRule="auto"/>
        <w:ind w:firstLine="560" w:firstLineChars="200"/>
        <w:rPr>
          <w:sz w:val="28"/>
        </w:rPr>
      </w:pPr>
    </w:p>
    <w:p w14:paraId="43E74060">
      <w:pPr>
        <w:spacing w:before="156" w:beforeLines="50" w:line="360" w:lineRule="auto"/>
        <w:ind w:firstLine="560" w:firstLineChars="200"/>
        <w:rPr>
          <w:sz w:val="28"/>
        </w:rPr>
      </w:pPr>
    </w:p>
    <w:p w14:paraId="7B83B95C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702DCB5B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00909AC">
      <w:pPr>
        <w:spacing w:before="156" w:beforeLines="50" w:line="360" w:lineRule="auto"/>
        <w:jc w:val="right"/>
        <w:rPr>
          <w:sz w:val="56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5AFA32C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A6B973E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2A7253DB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BDA38D7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569DA155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0C39E4B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7317A822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F37B21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0DCFD3FD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24AA2D0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696B4523">
      <w:pPr>
        <w:jc w:val="center"/>
        <w:rPr>
          <w:rFonts w:hint="eastAsia" w:ascii="Times New Roman" w:hAnsi="Times New Roman" w:cs="Times New Roman"/>
          <w:b/>
          <w:bCs/>
          <w:sz w:val="40"/>
          <w:szCs w:val="40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医药价格和招采信用评级等级承诺书</w:t>
      </w:r>
    </w:p>
    <w:p w14:paraId="455A2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经在国家医疗保障局官网（http://www.nhsa.gov.cn/col/col126/index.html）及各省省级集中采购机构官网查询，我公司的医药价格和招采信用评级为（须在下列对应方框中打勾）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：</w:t>
      </w:r>
    </w:p>
    <w:p w14:paraId="73A83849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良好</w:t>
      </w:r>
    </w:p>
    <w:p w14:paraId="2068D973">
      <w:pPr>
        <w:ind w:firstLine="48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失信：</w:t>
      </w:r>
    </w:p>
    <w:p w14:paraId="5750418E">
      <w:pPr>
        <w:ind w:firstLine="560" w:firstLineChars="2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一般</w:t>
      </w:r>
    </w:p>
    <w:p w14:paraId="75D36BDF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中等</w:t>
      </w:r>
    </w:p>
    <w:p w14:paraId="5BFCE3CE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严重</w:t>
      </w:r>
    </w:p>
    <w:p w14:paraId="44061403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特别严重</w:t>
      </w:r>
    </w:p>
    <w:p w14:paraId="48AFD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我公司对医药价格和招采信用评级等级做出如下承诺：</w:t>
      </w:r>
    </w:p>
    <w:p w14:paraId="338992A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上述评级等级真实、有效。</w:t>
      </w:r>
    </w:p>
    <w:p w14:paraId="338A237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承诺定价、营销、投标、履约过程中不发生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包括但不限于《国家医疗保障局关于建立医药价格和招采信用评价制度的指导意见》（医保发〔2020〕34号）中《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失信事项目录清单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》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所列行为。</w:t>
      </w:r>
    </w:p>
    <w:p w14:paraId="453389A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承诺员工（含雇佣关系，以及劳务派遣、购买服务、委托代理等关系）或具有委托代理关系的经销企业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不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实施失信行为使己方医用耗材获得或增加交易机会、竞争优势。</w:t>
      </w:r>
    </w:p>
    <w:p w14:paraId="5E4909A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对于违反前述承诺事项的，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承担失信违约责任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。</w:t>
      </w:r>
    </w:p>
    <w:p w14:paraId="748161E6">
      <w:pPr>
        <w:pStyle w:val="13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</w:p>
    <w:p w14:paraId="7239386A">
      <w:pPr>
        <w:pStyle w:val="13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 w14:paraId="47FFC17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righ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）</w:t>
      </w:r>
    </w:p>
    <w:p w14:paraId="2D56B615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</w:p>
    <w:p w14:paraId="487A57E9">
      <w:pPr>
        <w:pStyle w:val="13"/>
        <w:jc w:val="right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 xml:space="preserve">日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 </w:t>
      </w:r>
    </w:p>
    <w:p w14:paraId="203B5EFE">
      <w:pPr>
        <w:pStyle w:val="13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A7CE19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413F81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547A8EF8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161BBDF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产品质量及售后服务承诺书</w:t>
      </w:r>
    </w:p>
    <w:p w14:paraId="5EBF7628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29AA9EFB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我方在此郑重声明并承诺：</w:t>
      </w:r>
    </w:p>
    <w:p w14:paraId="0CE9EB3D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如若入围，我方保证按照入围产品目录及时向采购人进行供货，并确保耗材安全、质量符合国家相关要求；我方保证向采购人所提供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的货源及质量真实、合法、有效，保证合同期内的货源供应，若提供虚假证明致使不合格产品进入</w:t>
      </w:r>
      <w:r>
        <w:rPr>
          <w:rFonts w:hint="eastAsia"/>
          <w:sz w:val="24"/>
          <w:szCs w:val="24"/>
          <w:lang w:eastAsia="zh-CN"/>
        </w:rPr>
        <w:t>医</w:t>
      </w:r>
      <w:r>
        <w:rPr>
          <w:rFonts w:hint="eastAsia"/>
          <w:sz w:val="24"/>
          <w:szCs w:val="24"/>
        </w:rPr>
        <w:t>院，并给医院造成损失的，</w:t>
      </w: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负全部经济赔偿，给医院带来声誉损失的，</w:t>
      </w:r>
      <w:r>
        <w:rPr>
          <w:rFonts w:hint="eastAsia"/>
          <w:sz w:val="24"/>
          <w:szCs w:val="24"/>
          <w:lang w:eastAsia="zh-CN"/>
        </w:rPr>
        <w:t>我方终止与医院合同并</w:t>
      </w:r>
      <w:r>
        <w:rPr>
          <w:rFonts w:hint="eastAsia"/>
          <w:sz w:val="24"/>
          <w:szCs w:val="24"/>
        </w:rPr>
        <w:t>赔偿由此给</w:t>
      </w:r>
      <w:r>
        <w:rPr>
          <w:rFonts w:hint="eastAsia"/>
          <w:sz w:val="24"/>
          <w:szCs w:val="24"/>
          <w:lang w:eastAsia="zh-CN"/>
        </w:rPr>
        <w:t>医院</w:t>
      </w:r>
      <w:r>
        <w:rPr>
          <w:rFonts w:hint="eastAsia"/>
          <w:sz w:val="24"/>
          <w:szCs w:val="24"/>
        </w:rPr>
        <w:t>造成的实际损失</w:t>
      </w:r>
      <w:r>
        <w:rPr>
          <w:rFonts w:hint="eastAsia"/>
          <w:sz w:val="24"/>
          <w:szCs w:val="24"/>
          <w:lang w:eastAsia="zh-CN"/>
        </w:rPr>
        <w:t>，自</w:t>
      </w:r>
      <w:r>
        <w:rPr>
          <w:rFonts w:hint="eastAsia"/>
          <w:sz w:val="24"/>
          <w:szCs w:val="24"/>
        </w:rPr>
        <w:t>愿承担因违反上述要求而造成的一切法律责任。</w:t>
      </w:r>
    </w:p>
    <w:p w14:paraId="7FCEEC60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接受24小时不间断服务方式，</w:t>
      </w:r>
      <w:r>
        <w:rPr>
          <w:rFonts w:hint="eastAsia"/>
          <w:sz w:val="24"/>
          <w:szCs w:val="24"/>
          <w:lang w:eastAsia="zh-CN"/>
        </w:rPr>
        <w:t>并保证在</w:t>
      </w:r>
      <w:r>
        <w:rPr>
          <w:rFonts w:hint="eastAsia"/>
          <w:sz w:val="24"/>
          <w:szCs w:val="24"/>
        </w:rPr>
        <w:t>30分钟内响应</w:t>
      </w:r>
      <w:r>
        <w:rPr>
          <w:rFonts w:hint="eastAsia"/>
          <w:sz w:val="24"/>
          <w:szCs w:val="24"/>
          <w:lang w:eastAsia="zh-CN"/>
        </w:rPr>
        <w:t>医院需求</w:t>
      </w:r>
      <w:r>
        <w:rPr>
          <w:rFonts w:hint="eastAsia"/>
          <w:sz w:val="24"/>
          <w:szCs w:val="24"/>
        </w:rPr>
        <w:t>，4小时内送达，不</w:t>
      </w:r>
      <w:r>
        <w:rPr>
          <w:rFonts w:hint="eastAsia"/>
          <w:sz w:val="24"/>
          <w:szCs w:val="24"/>
          <w:lang w:eastAsia="zh-CN"/>
        </w:rPr>
        <w:t>影响</w:t>
      </w:r>
      <w:r>
        <w:rPr>
          <w:rFonts w:hint="eastAsia"/>
          <w:sz w:val="24"/>
          <w:szCs w:val="24"/>
        </w:rPr>
        <w:t>临床使用。</w:t>
      </w:r>
      <w:r>
        <w:rPr>
          <w:rFonts w:hint="eastAsia"/>
          <w:sz w:val="24"/>
          <w:szCs w:val="24"/>
          <w:lang w:eastAsia="zh-CN"/>
        </w:rPr>
        <w:t>因不可抗力或供应商原因导致逾期送达的，每逾期一小时，我方按实际损失支付违约金。</w:t>
      </w:r>
    </w:p>
    <w:p w14:paraId="2903193C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如我方不按承诺书内容执行，将自动放弃在此次入围遴选项目中的所有权利，并接受所有不利后果，包括但不限于赔偿医院损失、进入医院黑名单等。</w:t>
      </w:r>
    </w:p>
    <w:p w14:paraId="6ABB8B0B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</w:t>
      </w:r>
      <w:r>
        <w:rPr>
          <w:rFonts w:hint="eastAsia"/>
          <w:sz w:val="24"/>
          <w:szCs w:val="24"/>
        </w:rPr>
        <w:t>特此承诺。</w:t>
      </w:r>
    </w:p>
    <w:p w14:paraId="2FEADFCF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</w:p>
    <w:p w14:paraId="7CF0B525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640" w:firstLineChars="1100"/>
        <w:jc w:val="both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竞选人：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（盖竞选人单位公章）</w:t>
      </w:r>
    </w:p>
    <w:p w14:paraId="572E7239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</w:p>
    <w:p w14:paraId="018A3D2D">
      <w:pPr>
        <w:spacing w:before="156" w:beforeLines="50" w:line="360" w:lineRule="auto"/>
        <w:ind w:firstLine="4080" w:firstLineChars="17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日期：       年       月       日</w:t>
      </w:r>
    </w:p>
    <w:p w14:paraId="580F385C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CC71B567-5E6E-4FA1-A22A-23685BF5A01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E51B723-8B16-4DAD-9C0A-81C8EDD756F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3DD1A0B2-0B7C-4CA1-A0E5-7A33AD570E87}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4" w:fontKey="{534F5F01-2E3A-4EEE-BCC1-8FFE895C46F3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A983A547-B867-4A4B-A7B2-53B7FF5BE246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6" w:fontKey="{7BAA1DB4-9DA5-447B-BD41-458FBBA2CD4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CDFF81D7-A3F3-4254-9EBA-545D03FF2FA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D9D8D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11486"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711486">
                    <w:pPr>
                      <w:pStyle w:val="1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691E1"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8B0E"/>
    <w:multiLevelType w:val="singleLevel"/>
    <w:tmpl w:val="826C8B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B3A9986"/>
    <w:multiLevelType w:val="singleLevel"/>
    <w:tmpl w:val="8B3A99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4176837"/>
    <w:multiLevelType w:val="multilevel"/>
    <w:tmpl w:val="E4176837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04A680AF"/>
    <w:multiLevelType w:val="singleLevel"/>
    <w:tmpl w:val="04A680A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89F250C"/>
    <w:multiLevelType w:val="multilevel"/>
    <w:tmpl w:val="289F250C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55AD7EA2"/>
    <w:multiLevelType w:val="singleLevel"/>
    <w:tmpl w:val="55AD7E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6672B714"/>
    <w:multiLevelType w:val="multilevel"/>
    <w:tmpl w:val="6672B714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6B7F22C8"/>
    <w:multiLevelType w:val="singleLevel"/>
    <w:tmpl w:val="6B7F22C8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78BD"/>
    <w:rsid w:val="00182A72"/>
    <w:rsid w:val="00392A9F"/>
    <w:rsid w:val="009A5857"/>
    <w:rsid w:val="00CD5314"/>
    <w:rsid w:val="013A1CD0"/>
    <w:rsid w:val="014A2714"/>
    <w:rsid w:val="0154309C"/>
    <w:rsid w:val="015E1BB3"/>
    <w:rsid w:val="01A85CFD"/>
    <w:rsid w:val="01BE5948"/>
    <w:rsid w:val="01D62159"/>
    <w:rsid w:val="02067366"/>
    <w:rsid w:val="023C36ED"/>
    <w:rsid w:val="027D0F8C"/>
    <w:rsid w:val="02DE4C2F"/>
    <w:rsid w:val="0315309E"/>
    <w:rsid w:val="03332A2B"/>
    <w:rsid w:val="03F957DC"/>
    <w:rsid w:val="043978E6"/>
    <w:rsid w:val="04E62658"/>
    <w:rsid w:val="056117E3"/>
    <w:rsid w:val="057274FF"/>
    <w:rsid w:val="05842FA9"/>
    <w:rsid w:val="05992F5C"/>
    <w:rsid w:val="05CA3EB9"/>
    <w:rsid w:val="05E64275"/>
    <w:rsid w:val="05E93B08"/>
    <w:rsid w:val="05EA3021"/>
    <w:rsid w:val="05FC6962"/>
    <w:rsid w:val="063F1D9A"/>
    <w:rsid w:val="066F334E"/>
    <w:rsid w:val="06A76489"/>
    <w:rsid w:val="06C5271C"/>
    <w:rsid w:val="06F936A9"/>
    <w:rsid w:val="074367EF"/>
    <w:rsid w:val="074B0738"/>
    <w:rsid w:val="07773404"/>
    <w:rsid w:val="07D03170"/>
    <w:rsid w:val="08563093"/>
    <w:rsid w:val="08AE1E9F"/>
    <w:rsid w:val="09071EDD"/>
    <w:rsid w:val="09335449"/>
    <w:rsid w:val="0979739A"/>
    <w:rsid w:val="0A911D28"/>
    <w:rsid w:val="0AFA042E"/>
    <w:rsid w:val="0B2A1661"/>
    <w:rsid w:val="0B8D2E25"/>
    <w:rsid w:val="0C2003EB"/>
    <w:rsid w:val="0CB415D8"/>
    <w:rsid w:val="0D380EA3"/>
    <w:rsid w:val="0D4000F2"/>
    <w:rsid w:val="0D841421"/>
    <w:rsid w:val="0D844863"/>
    <w:rsid w:val="0DA252ED"/>
    <w:rsid w:val="0DD54C3E"/>
    <w:rsid w:val="0DDD5A78"/>
    <w:rsid w:val="0E042561"/>
    <w:rsid w:val="0EBD766F"/>
    <w:rsid w:val="0ED92235"/>
    <w:rsid w:val="0EEF75C3"/>
    <w:rsid w:val="0F142152"/>
    <w:rsid w:val="0F15650D"/>
    <w:rsid w:val="0F3159D2"/>
    <w:rsid w:val="0F3C5114"/>
    <w:rsid w:val="0F3C578F"/>
    <w:rsid w:val="0F5202BA"/>
    <w:rsid w:val="0F596A5F"/>
    <w:rsid w:val="0F78156E"/>
    <w:rsid w:val="0F85738B"/>
    <w:rsid w:val="0FFC01D0"/>
    <w:rsid w:val="10086339"/>
    <w:rsid w:val="10545091"/>
    <w:rsid w:val="106211B9"/>
    <w:rsid w:val="108A2012"/>
    <w:rsid w:val="10C57012"/>
    <w:rsid w:val="10D04745"/>
    <w:rsid w:val="10F02982"/>
    <w:rsid w:val="10F507E0"/>
    <w:rsid w:val="10FC2F2E"/>
    <w:rsid w:val="116843E6"/>
    <w:rsid w:val="11D16376"/>
    <w:rsid w:val="12395C23"/>
    <w:rsid w:val="127448CD"/>
    <w:rsid w:val="129A2F84"/>
    <w:rsid w:val="12D348C9"/>
    <w:rsid w:val="13371015"/>
    <w:rsid w:val="13584227"/>
    <w:rsid w:val="137039FD"/>
    <w:rsid w:val="1374732A"/>
    <w:rsid w:val="13DA5A86"/>
    <w:rsid w:val="13DE6251"/>
    <w:rsid w:val="141D7875"/>
    <w:rsid w:val="14593AAA"/>
    <w:rsid w:val="1565422D"/>
    <w:rsid w:val="15785D0F"/>
    <w:rsid w:val="15BB5C03"/>
    <w:rsid w:val="1696573C"/>
    <w:rsid w:val="16B56818"/>
    <w:rsid w:val="16DD0280"/>
    <w:rsid w:val="170A5374"/>
    <w:rsid w:val="17543F84"/>
    <w:rsid w:val="176F0636"/>
    <w:rsid w:val="17C606D9"/>
    <w:rsid w:val="17D64BF2"/>
    <w:rsid w:val="17DD3FDD"/>
    <w:rsid w:val="17DF51B5"/>
    <w:rsid w:val="17E6616C"/>
    <w:rsid w:val="17F57937"/>
    <w:rsid w:val="17FA5E81"/>
    <w:rsid w:val="184F77B4"/>
    <w:rsid w:val="18553EFB"/>
    <w:rsid w:val="188B19E7"/>
    <w:rsid w:val="18C64E90"/>
    <w:rsid w:val="19132B76"/>
    <w:rsid w:val="191E3554"/>
    <w:rsid w:val="194B6122"/>
    <w:rsid w:val="194E6691"/>
    <w:rsid w:val="196F10EF"/>
    <w:rsid w:val="198914BF"/>
    <w:rsid w:val="19F90C5F"/>
    <w:rsid w:val="1A254691"/>
    <w:rsid w:val="1A486529"/>
    <w:rsid w:val="1A835312"/>
    <w:rsid w:val="1A9E5F71"/>
    <w:rsid w:val="1AE25D7E"/>
    <w:rsid w:val="1AE654C9"/>
    <w:rsid w:val="1AF076EF"/>
    <w:rsid w:val="1B0A7817"/>
    <w:rsid w:val="1B2149FE"/>
    <w:rsid w:val="1B270EEF"/>
    <w:rsid w:val="1B6173EB"/>
    <w:rsid w:val="1B67724E"/>
    <w:rsid w:val="1BBE6686"/>
    <w:rsid w:val="1BD72202"/>
    <w:rsid w:val="1C5F4D1A"/>
    <w:rsid w:val="1CE302EB"/>
    <w:rsid w:val="1D765E33"/>
    <w:rsid w:val="1D8C2009"/>
    <w:rsid w:val="1DD66F5C"/>
    <w:rsid w:val="1E6840D6"/>
    <w:rsid w:val="1E974363"/>
    <w:rsid w:val="1E9E3727"/>
    <w:rsid w:val="1EE5743A"/>
    <w:rsid w:val="1F185E6D"/>
    <w:rsid w:val="1F5328D1"/>
    <w:rsid w:val="1F5F4840"/>
    <w:rsid w:val="1FB60C09"/>
    <w:rsid w:val="1FE03671"/>
    <w:rsid w:val="1FF8B3BC"/>
    <w:rsid w:val="203647FC"/>
    <w:rsid w:val="204E02BB"/>
    <w:rsid w:val="20557AF8"/>
    <w:rsid w:val="2083459D"/>
    <w:rsid w:val="20F56F86"/>
    <w:rsid w:val="20FD2F21"/>
    <w:rsid w:val="213C39E9"/>
    <w:rsid w:val="21921F06"/>
    <w:rsid w:val="21AD4339"/>
    <w:rsid w:val="21B02313"/>
    <w:rsid w:val="21CF0904"/>
    <w:rsid w:val="21EA56DE"/>
    <w:rsid w:val="22291FEE"/>
    <w:rsid w:val="226B3B99"/>
    <w:rsid w:val="22815CDC"/>
    <w:rsid w:val="22D118CD"/>
    <w:rsid w:val="231861D8"/>
    <w:rsid w:val="239777AC"/>
    <w:rsid w:val="23CC0FD5"/>
    <w:rsid w:val="23F928E3"/>
    <w:rsid w:val="241E5615"/>
    <w:rsid w:val="24974F9C"/>
    <w:rsid w:val="251B0FBF"/>
    <w:rsid w:val="251C1987"/>
    <w:rsid w:val="251D21A4"/>
    <w:rsid w:val="25495AD2"/>
    <w:rsid w:val="25764DF1"/>
    <w:rsid w:val="259E7935"/>
    <w:rsid w:val="25E62D2C"/>
    <w:rsid w:val="25F35531"/>
    <w:rsid w:val="26031625"/>
    <w:rsid w:val="26460C04"/>
    <w:rsid w:val="266B0F78"/>
    <w:rsid w:val="27065FF4"/>
    <w:rsid w:val="271D63DC"/>
    <w:rsid w:val="27D70F51"/>
    <w:rsid w:val="27EB24A8"/>
    <w:rsid w:val="27F24371"/>
    <w:rsid w:val="27FE673D"/>
    <w:rsid w:val="281872C4"/>
    <w:rsid w:val="284A5CA4"/>
    <w:rsid w:val="28BA26C5"/>
    <w:rsid w:val="28D41348"/>
    <w:rsid w:val="29204C49"/>
    <w:rsid w:val="292E2549"/>
    <w:rsid w:val="293263F3"/>
    <w:rsid w:val="29422319"/>
    <w:rsid w:val="29C45DCB"/>
    <w:rsid w:val="2A06437D"/>
    <w:rsid w:val="2A0D0CC4"/>
    <w:rsid w:val="2A281B4D"/>
    <w:rsid w:val="2A691522"/>
    <w:rsid w:val="2A7D289A"/>
    <w:rsid w:val="2AB64438"/>
    <w:rsid w:val="2AEE1679"/>
    <w:rsid w:val="2B3569B8"/>
    <w:rsid w:val="2B43250A"/>
    <w:rsid w:val="2BC047E4"/>
    <w:rsid w:val="2C651953"/>
    <w:rsid w:val="2C94009A"/>
    <w:rsid w:val="2CA14645"/>
    <w:rsid w:val="2CB56D20"/>
    <w:rsid w:val="2CE52C3B"/>
    <w:rsid w:val="2CEF2C15"/>
    <w:rsid w:val="2D5B2B11"/>
    <w:rsid w:val="2D6243AC"/>
    <w:rsid w:val="2DE87B10"/>
    <w:rsid w:val="2DEA131C"/>
    <w:rsid w:val="2E731D84"/>
    <w:rsid w:val="2EC50499"/>
    <w:rsid w:val="2ED15314"/>
    <w:rsid w:val="2F946D19"/>
    <w:rsid w:val="2FC35C5B"/>
    <w:rsid w:val="2FF474F5"/>
    <w:rsid w:val="301C02EE"/>
    <w:rsid w:val="303F6882"/>
    <w:rsid w:val="30E1509C"/>
    <w:rsid w:val="30FA6A96"/>
    <w:rsid w:val="311D7312"/>
    <w:rsid w:val="318908BB"/>
    <w:rsid w:val="319910DF"/>
    <w:rsid w:val="31F83CF9"/>
    <w:rsid w:val="320329AC"/>
    <w:rsid w:val="320B20ED"/>
    <w:rsid w:val="324D574B"/>
    <w:rsid w:val="3288092E"/>
    <w:rsid w:val="329A1838"/>
    <w:rsid w:val="331C5ADC"/>
    <w:rsid w:val="334255AF"/>
    <w:rsid w:val="334437F4"/>
    <w:rsid w:val="33495B53"/>
    <w:rsid w:val="336A47A2"/>
    <w:rsid w:val="337347C1"/>
    <w:rsid w:val="337B4704"/>
    <w:rsid w:val="33B316AD"/>
    <w:rsid w:val="33DE6905"/>
    <w:rsid w:val="34067C1F"/>
    <w:rsid w:val="34DC2F8B"/>
    <w:rsid w:val="34DE20B0"/>
    <w:rsid w:val="351B67FF"/>
    <w:rsid w:val="35290FD5"/>
    <w:rsid w:val="35935DF5"/>
    <w:rsid w:val="35B376A5"/>
    <w:rsid w:val="36044FCA"/>
    <w:rsid w:val="36195880"/>
    <w:rsid w:val="362C5BD9"/>
    <w:rsid w:val="36C6306C"/>
    <w:rsid w:val="36D92FCC"/>
    <w:rsid w:val="372947EF"/>
    <w:rsid w:val="3775517E"/>
    <w:rsid w:val="37C63633"/>
    <w:rsid w:val="37DF6FB1"/>
    <w:rsid w:val="37E06CB4"/>
    <w:rsid w:val="38793073"/>
    <w:rsid w:val="38AC650A"/>
    <w:rsid w:val="38CA4224"/>
    <w:rsid w:val="38FFAE7F"/>
    <w:rsid w:val="39033292"/>
    <w:rsid w:val="3911775D"/>
    <w:rsid w:val="392B2CE6"/>
    <w:rsid w:val="3A0C1E2A"/>
    <w:rsid w:val="3A631614"/>
    <w:rsid w:val="3A68485D"/>
    <w:rsid w:val="3A8D375B"/>
    <w:rsid w:val="3AA840F1"/>
    <w:rsid w:val="3AB3290B"/>
    <w:rsid w:val="3AC646FE"/>
    <w:rsid w:val="3AF53F4C"/>
    <w:rsid w:val="3AFE8629"/>
    <w:rsid w:val="3B1233C8"/>
    <w:rsid w:val="3B724207"/>
    <w:rsid w:val="3B823E08"/>
    <w:rsid w:val="3BAD1CF4"/>
    <w:rsid w:val="3BB23D7D"/>
    <w:rsid w:val="3BCF3C90"/>
    <w:rsid w:val="3BED0891"/>
    <w:rsid w:val="3C445E8A"/>
    <w:rsid w:val="3CA42592"/>
    <w:rsid w:val="3D4E71D1"/>
    <w:rsid w:val="3D712EF2"/>
    <w:rsid w:val="3DA61CC4"/>
    <w:rsid w:val="3DFD0D33"/>
    <w:rsid w:val="3E5400AF"/>
    <w:rsid w:val="3E887EA3"/>
    <w:rsid w:val="3ED83037"/>
    <w:rsid w:val="3ED86D6F"/>
    <w:rsid w:val="3F012EB2"/>
    <w:rsid w:val="3F6F050F"/>
    <w:rsid w:val="3FA8698C"/>
    <w:rsid w:val="3FAB5DE3"/>
    <w:rsid w:val="3FF42936"/>
    <w:rsid w:val="40AC684C"/>
    <w:rsid w:val="40BD625F"/>
    <w:rsid w:val="4102196B"/>
    <w:rsid w:val="41382CD2"/>
    <w:rsid w:val="41C16069"/>
    <w:rsid w:val="41D878E4"/>
    <w:rsid w:val="41F62B0D"/>
    <w:rsid w:val="421542F7"/>
    <w:rsid w:val="42161379"/>
    <w:rsid w:val="42470354"/>
    <w:rsid w:val="42A0071B"/>
    <w:rsid w:val="42D37C3B"/>
    <w:rsid w:val="43007E98"/>
    <w:rsid w:val="43267F25"/>
    <w:rsid w:val="432F4983"/>
    <w:rsid w:val="433167C7"/>
    <w:rsid w:val="43584316"/>
    <w:rsid w:val="43B4209F"/>
    <w:rsid w:val="43D67481"/>
    <w:rsid w:val="4408538F"/>
    <w:rsid w:val="44724F63"/>
    <w:rsid w:val="44A17377"/>
    <w:rsid w:val="44B26C00"/>
    <w:rsid w:val="44BA7F63"/>
    <w:rsid w:val="44BD51A3"/>
    <w:rsid w:val="44D546F0"/>
    <w:rsid w:val="44F925FB"/>
    <w:rsid w:val="450537CE"/>
    <w:rsid w:val="45073DA9"/>
    <w:rsid w:val="451E0890"/>
    <w:rsid w:val="45226611"/>
    <w:rsid w:val="455E1F7C"/>
    <w:rsid w:val="45E2496D"/>
    <w:rsid w:val="46121383"/>
    <w:rsid w:val="463D166E"/>
    <w:rsid w:val="46BA444C"/>
    <w:rsid w:val="46C75BD1"/>
    <w:rsid w:val="46CC4C79"/>
    <w:rsid w:val="470B17A1"/>
    <w:rsid w:val="470C7BA6"/>
    <w:rsid w:val="479F34DC"/>
    <w:rsid w:val="47AD6F18"/>
    <w:rsid w:val="481D7ECC"/>
    <w:rsid w:val="487C235B"/>
    <w:rsid w:val="488B0DC4"/>
    <w:rsid w:val="48A033E0"/>
    <w:rsid w:val="4924150C"/>
    <w:rsid w:val="4961203A"/>
    <w:rsid w:val="497004A0"/>
    <w:rsid w:val="497B3A24"/>
    <w:rsid w:val="49887640"/>
    <w:rsid w:val="4A5D4EF8"/>
    <w:rsid w:val="4B31724C"/>
    <w:rsid w:val="4B77923A"/>
    <w:rsid w:val="4B7B7ABD"/>
    <w:rsid w:val="4BC975CC"/>
    <w:rsid w:val="4BCB5719"/>
    <w:rsid w:val="4BEC5E5C"/>
    <w:rsid w:val="4C0807C4"/>
    <w:rsid w:val="4C37454D"/>
    <w:rsid w:val="4C885189"/>
    <w:rsid w:val="4CA24245"/>
    <w:rsid w:val="4D26727B"/>
    <w:rsid w:val="4D35134A"/>
    <w:rsid w:val="4DA263BE"/>
    <w:rsid w:val="4DC0760F"/>
    <w:rsid w:val="4DCF05C8"/>
    <w:rsid w:val="4F011A8C"/>
    <w:rsid w:val="4F7A3CCF"/>
    <w:rsid w:val="4F7C258C"/>
    <w:rsid w:val="4F874AF7"/>
    <w:rsid w:val="4FB4521D"/>
    <w:rsid w:val="4FE750DB"/>
    <w:rsid w:val="4FEC1923"/>
    <w:rsid w:val="5013297D"/>
    <w:rsid w:val="5021778E"/>
    <w:rsid w:val="502554D7"/>
    <w:rsid w:val="502E071A"/>
    <w:rsid w:val="50521D6B"/>
    <w:rsid w:val="50840490"/>
    <w:rsid w:val="50892B11"/>
    <w:rsid w:val="509E3B74"/>
    <w:rsid w:val="50F63C66"/>
    <w:rsid w:val="50F73E72"/>
    <w:rsid w:val="50F777A0"/>
    <w:rsid w:val="513029C4"/>
    <w:rsid w:val="513C460B"/>
    <w:rsid w:val="51B178D7"/>
    <w:rsid w:val="51D00692"/>
    <w:rsid w:val="51DF31AD"/>
    <w:rsid w:val="51F12B89"/>
    <w:rsid w:val="52251866"/>
    <w:rsid w:val="52257A0A"/>
    <w:rsid w:val="523D5498"/>
    <w:rsid w:val="5244052A"/>
    <w:rsid w:val="52621E99"/>
    <w:rsid w:val="528A2602"/>
    <w:rsid w:val="5320150A"/>
    <w:rsid w:val="5331700D"/>
    <w:rsid w:val="533444E5"/>
    <w:rsid w:val="53413128"/>
    <w:rsid w:val="53860000"/>
    <w:rsid w:val="539A2935"/>
    <w:rsid w:val="53D12677"/>
    <w:rsid w:val="53D815BC"/>
    <w:rsid w:val="53DA0ADB"/>
    <w:rsid w:val="53EA7CE2"/>
    <w:rsid w:val="53F7456A"/>
    <w:rsid w:val="54144439"/>
    <w:rsid w:val="5447267E"/>
    <w:rsid w:val="545126B0"/>
    <w:rsid w:val="54700314"/>
    <w:rsid w:val="55043E65"/>
    <w:rsid w:val="55643CCB"/>
    <w:rsid w:val="55747599"/>
    <w:rsid w:val="55913ADD"/>
    <w:rsid w:val="55BE64BA"/>
    <w:rsid w:val="562D628D"/>
    <w:rsid w:val="56380D06"/>
    <w:rsid w:val="56995ED8"/>
    <w:rsid w:val="56D25757"/>
    <w:rsid w:val="56D27CC5"/>
    <w:rsid w:val="57331A5F"/>
    <w:rsid w:val="577566EA"/>
    <w:rsid w:val="57843084"/>
    <w:rsid w:val="57CC4BC2"/>
    <w:rsid w:val="57D112BE"/>
    <w:rsid w:val="57FB1D20"/>
    <w:rsid w:val="582708F3"/>
    <w:rsid w:val="584D6171"/>
    <w:rsid w:val="5886571D"/>
    <w:rsid w:val="5896260E"/>
    <w:rsid w:val="58F54B90"/>
    <w:rsid w:val="59100756"/>
    <w:rsid w:val="59B26577"/>
    <w:rsid w:val="59D407F3"/>
    <w:rsid w:val="5A270F74"/>
    <w:rsid w:val="5A4237C2"/>
    <w:rsid w:val="5A4A6BBD"/>
    <w:rsid w:val="5A7D278E"/>
    <w:rsid w:val="5A92639E"/>
    <w:rsid w:val="5AAB0709"/>
    <w:rsid w:val="5AE75F65"/>
    <w:rsid w:val="5AF57539"/>
    <w:rsid w:val="5B5D41FD"/>
    <w:rsid w:val="5B6F76CA"/>
    <w:rsid w:val="5BAC35E9"/>
    <w:rsid w:val="5BAE357A"/>
    <w:rsid w:val="5BC54059"/>
    <w:rsid w:val="5BCA721E"/>
    <w:rsid w:val="5BE35796"/>
    <w:rsid w:val="5BEC23C2"/>
    <w:rsid w:val="5C7032F1"/>
    <w:rsid w:val="5C8520EB"/>
    <w:rsid w:val="5CBD7C5B"/>
    <w:rsid w:val="5D233E6C"/>
    <w:rsid w:val="5D2F1213"/>
    <w:rsid w:val="5D4E79CE"/>
    <w:rsid w:val="5D674528"/>
    <w:rsid w:val="5DB96BD3"/>
    <w:rsid w:val="5DCE4BB5"/>
    <w:rsid w:val="5DD228F7"/>
    <w:rsid w:val="5E0A2D0C"/>
    <w:rsid w:val="5E385608"/>
    <w:rsid w:val="5ED846F5"/>
    <w:rsid w:val="5EDA56E9"/>
    <w:rsid w:val="5EE7359F"/>
    <w:rsid w:val="5FAB1E0A"/>
    <w:rsid w:val="5FBE38EB"/>
    <w:rsid w:val="5FDF0EC5"/>
    <w:rsid w:val="5FE926EA"/>
    <w:rsid w:val="601F5571"/>
    <w:rsid w:val="605B7A3C"/>
    <w:rsid w:val="607353BE"/>
    <w:rsid w:val="60ED1779"/>
    <w:rsid w:val="60F656CE"/>
    <w:rsid w:val="6117523F"/>
    <w:rsid w:val="612965F8"/>
    <w:rsid w:val="617556F4"/>
    <w:rsid w:val="6190176D"/>
    <w:rsid w:val="61A86019"/>
    <w:rsid w:val="61AE034A"/>
    <w:rsid w:val="61C0099E"/>
    <w:rsid w:val="6224081C"/>
    <w:rsid w:val="62705D3E"/>
    <w:rsid w:val="629464A7"/>
    <w:rsid w:val="62BE2ED2"/>
    <w:rsid w:val="62F0755E"/>
    <w:rsid w:val="62FB0C70"/>
    <w:rsid w:val="634964C9"/>
    <w:rsid w:val="635D270E"/>
    <w:rsid w:val="636D694A"/>
    <w:rsid w:val="63BA386A"/>
    <w:rsid w:val="63DB1474"/>
    <w:rsid w:val="641649C3"/>
    <w:rsid w:val="64195594"/>
    <w:rsid w:val="642457F3"/>
    <w:rsid w:val="64496AFC"/>
    <w:rsid w:val="645667E8"/>
    <w:rsid w:val="646A2293"/>
    <w:rsid w:val="646B71AB"/>
    <w:rsid w:val="64AF414A"/>
    <w:rsid w:val="64D83A80"/>
    <w:rsid w:val="654C519F"/>
    <w:rsid w:val="65962CB9"/>
    <w:rsid w:val="65CE3A11"/>
    <w:rsid w:val="66193BC5"/>
    <w:rsid w:val="665E2609"/>
    <w:rsid w:val="665E568D"/>
    <w:rsid w:val="668565B8"/>
    <w:rsid w:val="66BB3013"/>
    <w:rsid w:val="66EA2DD5"/>
    <w:rsid w:val="66F845BE"/>
    <w:rsid w:val="67202EBF"/>
    <w:rsid w:val="672D0274"/>
    <w:rsid w:val="673B087A"/>
    <w:rsid w:val="67CD5013"/>
    <w:rsid w:val="67DC44C8"/>
    <w:rsid w:val="67E27102"/>
    <w:rsid w:val="683138AD"/>
    <w:rsid w:val="689E6E62"/>
    <w:rsid w:val="69182936"/>
    <w:rsid w:val="6990454A"/>
    <w:rsid w:val="69A37EEA"/>
    <w:rsid w:val="69AA784E"/>
    <w:rsid w:val="69CC6D31"/>
    <w:rsid w:val="69E92A91"/>
    <w:rsid w:val="6ACD1811"/>
    <w:rsid w:val="6AE27DE1"/>
    <w:rsid w:val="6B686E01"/>
    <w:rsid w:val="6BA27886"/>
    <w:rsid w:val="6BB53A95"/>
    <w:rsid w:val="6BE7302B"/>
    <w:rsid w:val="6BE82C69"/>
    <w:rsid w:val="6BEE02A6"/>
    <w:rsid w:val="6BFA6E41"/>
    <w:rsid w:val="6BFD47C9"/>
    <w:rsid w:val="6BFE40B9"/>
    <w:rsid w:val="6C3A689C"/>
    <w:rsid w:val="6C4B5232"/>
    <w:rsid w:val="6CDF300C"/>
    <w:rsid w:val="6D246976"/>
    <w:rsid w:val="6D3A6034"/>
    <w:rsid w:val="6D6D737F"/>
    <w:rsid w:val="6DAE032D"/>
    <w:rsid w:val="6E1419C2"/>
    <w:rsid w:val="6E2F6060"/>
    <w:rsid w:val="6E4D74E7"/>
    <w:rsid w:val="6E6A2ACF"/>
    <w:rsid w:val="6F811B7C"/>
    <w:rsid w:val="6F9D2A0F"/>
    <w:rsid w:val="6F9E54E7"/>
    <w:rsid w:val="6FC040A9"/>
    <w:rsid w:val="6FCA008A"/>
    <w:rsid w:val="6FD24024"/>
    <w:rsid w:val="700F0921"/>
    <w:rsid w:val="702018B1"/>
    <w:rsid w:val="7029317C"/>
    <w:rsid w:val="70296E88"/>
    <w:rsid w:val="708E6285"/>
    <w:rsid w:val="71113B06"/>
    <w:rsid w:val="71504733"/>
    <w:rsid w:val="71564C9C"/>
    <w:rsid w:val="715F3BC1"/>
    <w:rsid w:val="71BD1E9E"/>
    <w:rsid w:val="71E5444A"/>
    <w:rsid w:val="71FF5C50"/>
    <w:rsid w:val="72167B08"/>
    <w:rsid w:val="722E743D"/>
    <w:rsid w:val="724817D5"/>
    <w:rsid w:val="72493B35"/>
    <w:rsid w:val="724E4B1F"/>
    <w:rsid w:val="72AA2F61"/>
    <w:rsid w:val="72C928DE"/>
    <w:rsid w:val="73287267"/>
    <w:rsid w:val="73665B70"/>
    <w:rsid w:val="73985210"/>
    <w:rsid w:val="73BF6478"/>
    <w:rsid w:val="740E7EEC"/>
    <w:rsid w:val="746A3F20"/>
    <w:rsid w:val="74851F82"/>
    <w:rsid w:val="74BD4012"/>
    <w:rsid w:val="75491A51"/>
    <w:rsid w:val="75516DFF"/>
    <w:rsid w:val="759345A2"/>
    <w:rsid w:val="75BF1D13"/>
    <w:rsid w:val="75C51318"/>
    <w:rsid w:val="75D70114"/>
    <w:rsid w:val="76132F95"/>
    <w:rsid w:val="762045BE"/>
    <w:rsid w:val="762F415E"/>
    <w:rsid w:val="763B14A9"/>
    <w:rsid w:val="76894F0E"/>
    <w:rsid w:val="76A01A54"/>
    <w:rsid w:val="76A178ED"/>
    <w:rsid w:val="76B37570"/>
    <w:rsid w:val="76FF3B6F"/>
    <w:rsid w:val="77791328"/>
    <w:rsid w:val="777BDF2E"/>
    <w:rsid w:val="77BF459E"/>
    <w:rsid w:val="77D20BDB"/>
    <w:rsid w:val="77EB8354"/>
    <w:rsid w:val="780B00BA"/>
    <w:rsid w:val="781702B6"/>
    <w:rsid w:val="783223C0"/>
    <w:rsid w:val="78811502"/>
    <w:rsid w:val="788B6868"/>
    <w:rsid w:val="78AE460A"/>
    <w:rsid w:val="78CB389B"/>
    <w:rsid w:val="78FF53AF"/>
    <w:rsid w:val="79022C1F"/>
    <w:rsid w:val="791516F0"/>
    <w:rsid w:val="79456B36"/>
    <w:rsid w:val="79C07148"/>
    <w:rsid w:val="79CE3484"/>
    <w:rsid w:val="79E548F0"/>
    <w:rsid w:val="7A291E51"/>
    <w:rsid w:val="7A3E3C94"/>
    <w:rsid w:val="7A58163C"/>
    <w:rsid w:val="7A5E5F9F"/>
    <w:rsid w:val="7A697C98"/>
    <w:rsid w:val="7A6E0F14"/>
    <w:rsid w:val="7AB1268F"/>
    <w:rsid w:val="7AD00991"/>
    <w:rsid w:val="7B0A1EF7"/>
    <w:rsid w:val="7B0A28DC"/>
    <w:rsid w:val="7B1B79EC"/>
    <w:rsid w:val="7B2F3716"/>
    <w:rsid w:val="7B340AAD"/>
    <w:rsid w:val="7B863481"/>
    <w:rsid w:val="7BC13896"/>
    <w:rsid w:val="7BD64AC6"/>
    <w:rsid w:val="7BDF5C00"/>
    <w:rsid w:val="7BF42F41"/>
    <w:rsid w:val="7C211BE0"/>
    <w:rsid w:val="7C993E62"/>
    <w:rsid w:val="7D0D15B6"/>
    <w:rsid w:val="7D247129"/>
    <w:rsid w:val="7D2B3913"/>
    <w:rsid w:val="7DEF3327"/>
    <w:rsid w:val="7DF03B2A"/>
    <w:rsid w:val="7E0E4C55"/>
    <w:rsid w:val="7E2F394A"/>
    <w:rsid w:val="7E4E7936"/>
    <w:rsid w:val="7E5971A9"/>
    <w:rsid w:val="7E6A00D3"/>
    <w:rsid w:val="7E882090"/>
    <w:rsid w:val="7ED1720E"/>
    <w:rsid w:val="7EF01738"/>
    <w:rsid w:val="7F4D5F2F"/>
    <w:rsid w:val="7FB217C7"/>
    <w:rsid w:val="7FB717F2"/>
    <w:rsid w:val="7FCA04EE"/>
    <w:rsid w:val="7FF3B80D"/>
    <w:rsid w:val="A9FAA90D"/>
    <w:rsid w:val="B7F5E9B6"/>
    <w:rsid w:val="BBA70247"/>
    <w:rsid w:val="BEDB6F81"/>
    <w:rsid w:val="BEFF5CB5"/>
    <w:rsid w:val="BF5FDD82"/>
    <w:rsid w:val="D7ED0495"/>
    <w:rsid w:val="D9FD837E"/>
    <w:rsid w:val="DF7E050A"/>
    <w:rsid w:val="DFB37F0F"/>
    <w:rsid w:val="DFF7C170"/>
    <w:rsid w:val="E9BFD5BE"/>
    <w:rsid w:val="F7FFC74D"/>
    <w:rsid w:val="FC9FAF39"/>
    <w:rsid w:val="FFE7ECAF"/>
    <w:rsid w:val="FFF61092"/>
    <w:rsid w:val="FF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keepNext w:val="0"/>
      <w:keepLines w:val="0"/>
      <w:widowControl w:val="0"/>
      <w:spacing w:before="120" w:after="120" w:line="240" w:lineRule="auto"/>
      <w:jc w:val="left"/>
      <w:outlineLvl w:val="9"/>
    </w:pPr>
    <w:rPr>
      <w:caps/>
      <w:kern w:val="2"/>
      <w:sz w:val="20"/>
      <w:szCs w:val="20"/>
    </w:r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Body Text Indent"/>
    <w:basedOn w:val="1"/>
    <w:qFormat/>
    <w:uiPriority w:val="0"/>
    <w:pPr>
      <w:ind w:firstLine="200" w:firstLineChars="200"/>
    </w:pPr>
  </w:style>
  <w:style w:type="paragraph" w:styleId="8">
    <w:name w:val="Plain Text"/>
    <w:basedOn w:val="1"/>
    <w:qFormat/>
    <w:uiPriority w:val="0"/>
    <w:rPr>
      <w:rFonts w:ascii="宋体" w:hAnsi="Courier New"/>
      <w:sz w:val="21"/>
    </w:rPr>
  </w:style>
  <w:style w:type="paragraph" w:styleId="9">
    <w:name w:val="Date"/>
    <w:basedOn w:val="1"/>
    <w:next w:val="1"/>
    <w:qFormat/>
    <w:uiPriority w:val="0"/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rPr>
      <w:sz w:val="24"/>
    </w:rPr>
  </w:style>
  <w:style w:type="paragraph" w:styleId="13">
    <w:name w:val="Body Text First Indent"/>
    <w:basedOn w:val="6"/>
    <w:qFormat/>
    <w:uiPriority w:val="0"/>
    <w:pPr>
      <w:spacing w:line="360" w:lineRule="auto"/>
      <w:ind w:firstLine="420"/>
    </w:pPr>
  </w:style>
  <w:style w:type="paragraph" w:styleId="14">
    <w:name w:val="Body Text First Indent 2"/>
    <w:basedOn w:val="7"/>
    <w:unhideWhenUsed/>
    <w:qFormat/>
    <w:uiPriority w:val="99"/>
    <w:pPr>
      <w:ind w:firstLine="42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character" w:customStyle="1" w:styleId="20">
    <w:name w:val="font3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2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font5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0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13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font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11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8">
    <w:name w:val="font1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bscript"/>
    </w:rPr>
  </w:style>
  <w:style w:type="character" w:customStyle="1" w:styleId="29">
    <w:name w:val="font132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30">
    <w:name w:val="font1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">
    <w:name w:val="font7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2">
    <w:name w:val="font9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3">
    <w:name w:val="font8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4">
    <w:name w:val="font1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5482</Words>
  <Characters>6130</Characters>
  <Lines>0</Lines>
  <Paragraphs>0</Paragraphs>
  <TotalTime>16</TotalTime>
  <ScaleCrop>false</ScaleCrop>
  <LinksUpToDate>false</LinksUpToDate>
  <CharactersWithSpaces>6808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2025-06-19T01:28:00Z</dcterms:created>
  <dc:creator>艾慧坚</dc:creator>
  <cp:lastModifiedBy>徐映寒</cp:lastModifiedBy>
  <cp:lastPrinted>2026-08-10T01:34:00Z</cp:lastPrinted>
  <dcterms:modified xsi:type="dcterms:W3CDTF">2026-08-10T06:04:35Z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16B468A290A04B8894B4EA95632B5C9A_13</vt:lpwstr>
  </property>
  <property fmtid="{D5CDD505-2E9C-101B-9397-08002B2CF9AE}" pid="4" name="KSOTemplateDocerSaveRecord">
    <vt:lpwstr>eyJoZGlkIjoiNDI4ZTJmMzU3YWRiMTY1OWE1YmI4YjQ2YjkzNTkyMTMiLCJ1c2VySWQiOiIzNDkwNjY0OTMifQ==</vt:lpwstr>
  </property>
</Properties>
</file>