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医科大学附属第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二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医院氨基末端B型脑钠肽前体测试卡（时间分辨免疫荧光法）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耗材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（试剂）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LX26CG003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6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  <w:bookmarkStart w:id="21" w:name="_GoBack"/>
      <w:bookmarkEnd w:id="21"/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eastAsia="zh-CN"/>
        </w:rPr>
        <w:t>八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430530415"/>
      <w:bookmarkStart w:id="1" w:name="_Toc224103298"/>
      <w:bookmarkStart w:id="2" w:name="_Toc27983215"/>
      <w:bookmarkStart w:id="3" w:name="_Toc1889"/>
      <w:bookmarkStart w:id="4" w:name="_Toc287620666"/>
      <w:bookmarkStart w:id="5" w:name="_Toc277082535"/>
      <w:bookmarkStart w:id="6" w:name="_Toc509218691"/>
      <w:bookmarkStart w:id="7" w:name="_Toc287607727"/>
      <w:bookmarkStart w:id="8" w:name="_Toc26666"/>
      <w:bookmarkStart w:id="9" w:name="_Toc109032458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17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65412D2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60AF4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B4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5F7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氨基末端B型脑钠肽前体测试卡（时间分辨免疫荧光法）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59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用于体外定量测定EDTA或肝素锂抗凝全血、血浆中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氨基末端B型脑钠肽前体的含量</w:t>
            </w:r>
            <w:r>
              <w:rPr>
                <w:rStyle w:val="32"/>
                <w:sz w:val="20"/>
                <w:szCs w:val="20"/>
                <w:lang w:val="en-US" w:eastAsia="zh-CN" w:bidi="ar"/>
              </w:rPr>
              <w:t>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D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预期用途：用于体外定量测定EDTA或肝素锂抗凝全血、血浆中氨基末端B型脑钠肽前体的含量。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规格：160个测试/盒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储藏条件：2〜8℃保存，有效期12个月。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C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CCU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9D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可与全自动荧光免疫分析仪AQT90 FLEX配套使用</w:t>
            </w:r>
          </w:p>
        </w:tc>
      </w:tr>
      <w:tr w14:paraId="66A2C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A8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59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氨基末端B型脑钠肽前体测试卡（时间分辨免疫荧光法）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6D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用于体外定量测定EDTA或肝素锂抗凝全血、血浆中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氨基末端B型脑钠肽前体的含量</w:t>
            </w:r>
            <w:r>
              <w:rPr>
                <w:rStyle w:val="32"/>
                <w:sz w:val="20"/>
                <w:szCs w:val="20"/>
                <w:lang w:val="en-US" w:eastAsia="zh-CN" w:bidi="ar"/>
              </w:rPr>
              <w:t>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9ED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预期用途：用于体外定量测定EDTA或肝素锂抗凝全血、血浆中氨基末端B型脑钠肽前体的含量。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规格：80个测试/盒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储藏条件：2〜8℃保存，有效期12个月。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6F8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15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E53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2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D8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肌钙蛋白I测试卡（时间分辨免疫荧光法）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FB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用于体外定量测定EDTA或肝素锂抗凝全血、血浆中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肌钙蛋白I的含量</w:t>
            </w:r>
            <w:r>
              <w:rPr>
                <w:rStyle w:val="32"/>
                <w:sz w:val="20"/>
                <w:szCs w:val="20"/>
                <w:lang w:val="en-US" w:eastAsia="zh-CN" w:bidi="ar"/>
              </w:rPr>
              <w:t>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17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预期用途：用于体外定量测定EDTA或肝素锂抗凝全血、血浆中肌钙蛋白I的含量。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规格：160个测试/盒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储藏条件：2〜8℃保存，有效期12个月。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FA7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E4C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057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2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7D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肌钙蛋白I测试卡（时间分辨免疫荧光法）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CD4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用于体外定量测定EDTA或肝素锂抗凝全血、血浆中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肌钙蛋白I的含量。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46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预期用途：用于体外定量测定EDTA或肝素锂抗凝全血、血浆中肌钙蛋白I的含量。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规格：80个测试/盒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储藏条件：2〜8℃保存，有效期12个月。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94F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CA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3C6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E2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3B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肌酸激酶MB同工酶测试卡（时间分辨免疫荧光法）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D2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用于体外定量测定EDTA或肝素锂抗凝全血、血浆中肌酸激酶MB同工酶(CKMB)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的含量</w:t>
            </w:r>
            <w:r>
              <w:rPr>
                <w:rStyle w:val="32"/>
                <w:sz w:val="20"/>
                <w:szCs w:val="20"/>
                <w:lang w:val="en-US" w:eastAsia="zh-CN" w:bidi="ar"/>
              </w:rPr>
              <w:t>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B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预期用途：用于体外定量测定EDTA或肝素锂抗凝全血、血浆中肌酸激酶MB同工酶(CKMB)的含量。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规格：160个测试/盒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储藏条件：2〜8℃保存，有效期8个月。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A8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C4B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95A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AF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C1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D-二聚体测试卡（时间分辨免疫荧光法）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328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用于体外定量测定经EDTA或肝素锂或柠檬酸盐抗凝全血中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D-二聚体的含量</w:t>
            </w:r>
            <w:r>
              <w:rPr>
                <w:rStyle w:val="32"/>
                <w:sz w:val="20"/>
                <w:szCs w:val="20"/>
                <w:lang w:val="en-US" w:eastAsia="zh-CN" w:bidi="ar"/>
              </w:rPr>
              <w:t>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97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预期用途：用于体外定量测定经EDTA或肝素锂或柠檬酸盐抗凝全血中D-二聚体的含量。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规格：80次测试                储藏条件：2〜8℃保存，有效期12个月。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07C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8DF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6BE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F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1E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肌红蛋白测试卡（时间分辨免疫荧光法）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E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用于体外定量测定EDTA或肝素抗凝全血、血浆中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肌红蛋白的含量</w:t>
            </w:r>
            <w:r>
              <w:rPr>
                <w:rStyle w:val="32"/>
                <w:sz w:val="20"/>
                <w:szCs w:val="20"/>
                <w:lang w:val="en-US" w:eastAsia="zh-CN" w:bidi="ar"/>
              </w:rPr>
              <w:t>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7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预期用途：用于体外定量测定EDTA或肝素抗凝全血、血浆中肌红蛋白的含量。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规格：160个测试/盒     储藏条件：2〜8℃保存，有效期8个月。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3D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80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8B8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EE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21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血气,血氧,电解质,代谢物质控品及定标液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0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3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配套ABL90血气分析仪项目检测时效准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F1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ABL90配套血气分析仪检测pH, pCO2, pO2，cCa2+, cCl–, cK+, cNa+，cGlu, cLac，ctHb, sO2, FO2Hb, FMetHb, FCOHb, FHHb, FHbF, ctBil等17项实测参数，对临床诊断提供支持。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62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呼吸科</w:t>
            </w:r>
          </w:p>
        </w:tc>
        <w:tc>
          <w:tcPr>
            <w:tcW w:w="12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A0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可与血气分析仪（血气血氧电解质和代谢物分析仪）配套使用</w:t>
            </w:r>
          </w:p>
        </w:tc>
      </w:tr>
    </w:tbl>
    <w:p w14:paraId="1DCDBCB1">
      <w:pPr>
        <w:pStyle w:val="13"/>
        <w:numPr>
          <w:ilvl w:val="0"/>
          <w:numId w:val="0"/>
        </w:numPr>
        <w:rPr>
          <w:rFonts w:hint="eastAsia"/>
          <w:lang w:val="en-US" w:eastAsia="zh-CN"/>
        </w:rPr>
      </w:pPr>
    </w:p>
    <w:p w14:paraId="4A57D877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170BB2E3">
      <w:pPr>
        <w:pStyle w:val="13"/>
        <w:rPr>
          <w:rFonts w:hint="eastAsia" w:ascii="方正仿宋_GBK" w:hAnsi="宋体" w:eastAsia="方正仿宋_GBK"/>
          <w:sz w:val="24"/>
        </w:rPr>
      </w:pPr>
    </w:p>
    <w:p w14:paraId="21233C7C">
      <w:pPr>
        <w:pStyle w:val="13"/>
        <w:rPr>
          <w:rFonts w:hint="eastAsia" w:ascii="方正仿宋_GBK" w:hAnsi="宋体" w:eastAsia="方正仿宋_GBK"/>
          <w:sz w:val="24"/>
        </w:rPr>
      </w:pPr>
    </w:p>
    <w:p w14:paraId="4517EFD8">
      <w:pPr>
        <w:pStyle w:val="13"/>
        <w:rPr>
          <w:rFonts w:hint="eastAsia" w:ascii="方正仿宋_GBK" w:hAnsi="宋体" w:eastAsia="方正仿宋_GBK"/>
          <w:sz w:val="24"/>
        </w:rPr>
      </w:pPr>
    </w:p>
    <w:p w14:paraId="5269E573">
      <w:pPr>
        <w:pStyle w:val="13"/>
        <w:rPr>
          <w:rFonts w:hint="eastAsia" w:ascii="方正仿宋_GBK" w:hAnsi="宋体" w:eastAsia="方正仿宋_GBK"/>
          <w:sz w:val="24"/>
        </w:rPr>
      </w:pPr>
    </w:p>
    <w:p w14:paraId="710F6935">
      <w:pP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br w:type="page"/>
      </w:r>
    </w:p>
    <w:p w14:paraId="4AF6C410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021385C8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2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20473"/>
      <w:bookmarkStart w:id="12" w:name="_Toc31255"/>
    </w:p>
    <w:p w14:paraId="3127B6A1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7CF9B41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64933549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617B6CD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789F06A3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0DD0DB2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9EF9560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both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bookmarkEnd w:id="11"/>
    <w:bookmarkEnd w:id="12"/>
    <w:p w14:paraId="7C8E298E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</w:p>
    <w:p w14:paraId="7E5A954B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2052597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3AC32DE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443935F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76EEB48C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14F727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E482B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3FE97D0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31C060B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420" w:firstLineChars="200"/>
        <w:jc w:val="left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其他资质（详见附表2中报名供应商信息审核表）</w:t>
      </w:r>
    </w:p>
    <w:p w14:paraId="27D3DE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2E60E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319A9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626B938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7756E77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58C3A8D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043EB966">
      <w:pPr>
        <w:pStyle w:val="8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430530546"/>
      <w:bookmarkStart w:id="14" w:name="_Toc287607883"/>
      <w:bookmarkStart w:id="15" w:name="_Toc277082657"/>
      <w:bookmarkStart w:id="16" w:name="_Toc224103511"/>
      <w:bookmarkStart w:id="17" w:name="_Toc287620830"/>
      <w:bookmarkStart w:id="18" w:name="_Toc27983325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E549AF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9A304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206E8D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183F50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9FF1A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8C3013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E3E923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E6458CC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523DD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2427A04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A8CAE5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1DA4AC2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154EDE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01244F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E42D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20BF89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5EF3396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8A61AE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354CDE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D7FAD2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8B6C736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4E00A8E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FAA8483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1219C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98987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D0C198A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84ED3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49CCD7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C66DAC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141BC164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3B0DD0D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39551FF8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141DAF7E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7EBA7AF">
      <w:pPr>
        <w:pStyle w:val="2"/>
        <w:rPr>
          <w:rFonts w:hint="eastAsia"/>
        </w:rPr>
      </w:pPr>
    </w:p>
    <w:p w14:paraId="5E834F38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3A7ED319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06D9848D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52A0F16E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235A2F35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417C6E07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人名称）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56E7BA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921FD5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0EBEC122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A996C2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098999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F91A4D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20F47F6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7D1F4FFE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35845E1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28C3D3C1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1E47EFF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791C6D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4156A57E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5CB5B432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10E7434C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2CA8A1E6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64176E97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59A008BE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1B1C9C5C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1972BE14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A51AD5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8C1D72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09813F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1474C24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360A2ACE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6EC39A3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34075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28E40E24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C9F833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27C7B7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6597DC64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2BC6AD86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1C4C74EF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33F605AB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7930F34F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26E20FDF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0DEAC33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27983332"/>
      <w:bookmarkStart w:id="20" w:name="_Toc509218867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2E18BC9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B065DB1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45B82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FE979E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5AE811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20AD5D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A81B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95CF17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4100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1C49D1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EC1C6D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562455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66F1AA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200F62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2CD01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4A68C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F4B0BA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241F2C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67E706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23FC9F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F94A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367733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0111F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480321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8EB79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7390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86DB07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FA1C6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A7092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3FF94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54D7FF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6BAB4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C515BB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9F0C78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67962FC8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E031D5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2F7365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392403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768D0E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E0967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EFC9F7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EC60D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D568A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62D1D8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03947C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41494F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CDF6F0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3ACE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3743A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74EAE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9DCB02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403F25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05A4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56B672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B1ACFF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D67C6F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93C537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F104B0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C212D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A421D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18AD128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327B0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F0A0E5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B8150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BC3584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088A6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77E486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18C837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459C96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五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）承诺</w:t>
      </w:r>
    </w:p>
    <w:p w14:paraId="2CFA2C3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448B291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73222B07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7F55BBD5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5CD6752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47F98EC6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65155B95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59FABE7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499FE1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AA2BD2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2531EC3D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2D50B4D0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7210B016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3210BE1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2B8C420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60BFCD0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5EF2A134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2FC010F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392583DF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4BFE52EA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DCE048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C639DC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32B3A1D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5D983E8D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71CF18B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20A4E345">
      <w:pPr>
        <w:pStyle w:val="2"/>
        <w:rPr>
          <w:rFonts w:hint="eastAsia"/>
          <w:lang w:val="en-US" w:eastAsia="zh-CN"/>
        </w:rPr>
      </w:pPr>
    </w:p>
    <w:p w14:paraId="447F9DA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2555E852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393D72F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3B8ED4BD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47DB41F6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F345A99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47C712E4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6A4AF52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4FAC3FA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438F385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D0C94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412CA91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89D0B7F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57ED62B4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5647B5EE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9FA07E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5E3E3F4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2CE40B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9015584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D167F0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7CF020E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979C5C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228805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B76633E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0EB157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7CEF43E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1EB21D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2B55DFD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0437785C">
      <w:pPr>
        <w:spacing w:line="360" w:lineRule="auto"/>
        <w:rPr>
          <w:rFonts w:hint="eastAsia"/>
          <w:sz w:val="28"/>
          <w:lang w:val="en-US" w:eastAsia="zh-CN"/>
        </w:rPr>
      </w:pPr>
    </w:p>
    <w:p w14:paraId="0D76CB03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2DC4DF1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01563908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2156821C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2BE6AA0C">
      <w:pPr>
        <w:spacing w:before="156" w:beforeLines="50" w:line="360" w:lineRule="auto"/>
        <w:ind w:firstLine="560" w:firstLineChars="200"/>
        <w:rPr>
          <w:sz w:val="28"/>
        </w:rPr>
      </w:pPr>
    </w:p>
    <w:p w14:paraId="4D1C29BC">
      <w:pPr>
        <w:spacing w:before="156" w:beforeLines="50" w:line="360" w:lineRule="auto"/>
        <w:ind w:firstLine="560" w:firstLineChars="200"/>
        <w:rPr>
          <w:sz w:val="28"/>
        </w:rPr>
      </w:pPr>
    </w:p>
    <w:p w14:paraId="153BCA28">
      <w:pPr>
        <w:spacing w:before="156" w:beforeLines="50" w:line="360" w:lineRule="auto"/>
        <w:ind w:firstLine="560" w:firstLineChars="200"/>
        <w:rPr>
          <w:sz w:val="28"/>
        </w:rPr>
      </w:pPr>
    </w:p>
    <w:p w14:paraId="7FDB219F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1E3C98CF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1E2A21E1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CF38B6A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34A19349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3D5BF8A3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7AD10C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3865547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6A83148D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3DCB79B6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59584FD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6015D9BD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BFDD7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00E3EC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00E3EC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C6344">
    <w:pPr>
      <w:pStyle w:val="11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007454"/>
    <w:rsid w:val="013A1CD0"/>
    <w:rsid w:val="014A2714"/>
    <w:rsid w:val="0154309C"/>
    <w:rsid w:val="015E1BB3"/>
    <w:rsid w:val="01A85CFD"/>
    <w:rsid w:val="01BE5948"/>
    <w:rsid w:val="01D62159"/>
    <w:rsid w:val="02002788"/>
    <w:rsid w:val="02067366"/>
    <w:rsid w:val="023C36ED"/>
    <w:rsid w:val="027D0F8C"/>
    <w:rsid w:val="02AB0F32"/>
    <w:rsid w:val="02DE4C2F"/>
    <w:rsid w:val="0315309E"/>
    <w:rsid w:val="03332A2B"/>
    <w:rsid w:val="03F957DC"/>
    <w:rsid w:val="043978E6"/>
    <w:rsid w:val="047B6EFF"/>
    <w:rsid w:val="04BA2C2C"/>
    <w:rsid w:val="04E62658"/>
    <w:rsid w:val="056117E3"/>
    <w:rsid w:val="057274FF"/>
    <w:rsid w:val="05842FA9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D237F2"/>
    <w:rsid w:val="06F936A9"/>
    <w:rsid w:val="074367EF"/>
    <w:rsid w:val="074B0738"/>
    <w:rsid w:val="07773404"/>
    <w:rsid w:val="07D03170"/>
    <w:rsid w:val="07F04EE8"/>
    <w:rsid w:val="08AE1E9F"/>
    <w:rsid w:val="09071EDD"/>
    <w:rsid w:val="09335449"/>
    <w:rsid w:val="0979739A"/>
    <w:rsid w:val="0A911D28"/>
    <w:rsid w:val="0AFA042E"/>
    <w:rsid w:val="0B1379FB"/>
    <w:rsid w:val="0B2A1661"/>
    <w:rsid w:val="0B8D2E25"/>
    <w:rsid w:val="0C2003EB"/>
    <w:rsid w:val="0CB415D8"/>
    <w:rsid w:val="0D380EA3"/>
    <w:rsid w:val="0D4000F2"/>
    <w:rsid w:val="0D844863"/>
    <w:rsid w:val="0DA252ED"/>
    <w:rsid w:val="0DD54C3E"/>
    <w:rsid w:val="0DDD5A78"/>
    <w:rsid w:val="0E042561"/>
    <w:rsid w:val="0EBD766F"/>
    <w:rsid w:val="0EC70915"/>
    <w:rsid w:val="0ED92235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12534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634D1F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287B94"/>
    <w:rsid w:val="27D70F51"/>
    <w:rsid w:val="27EB24A8"/>
    <w:rsid w:val="27F24371"/>
    <w:rsid w:val="27FE673D"/>
    <w:rsid w:val="280D6EB7"/>
    <w:rsid w:val="281872C4"/>
    <w:rsid w:val="284A5CA4"/>
    <w:rsid w:val="28BA26C5"/>
    <w:rsid w:val="28D41348"/>
    <w:rsid w:val="29204C49"/>
    <w:rsid w:val="292E2549"/>
    <w:rsid w:val="293263F3"/>
    <w:rsid w:val="29422319"/>
    <w:rsid w:val="294333A8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C62AD5"/>
    <w:rsid w:val="2CE52C3B"/>
    <w:rsid w:val="2CEF2C15"/>
    <w:rsid w:val="2D5B2B11"/>
    <w:rsid w:val="2D6243AC"/>
    <w:rsid w:val="2DE87B10"/>
    <w:rsid w:val="2DEA131C"/>
    <w:rsid w:val="2E223335"/>
    <w:rsid w:val="2EC50499"/>
    <w:rsid w:val="2ED15314"/>
    <w:rsid w:val="2F946D19"/>
    <w:rsid w:val="2FC35C5B"/>
    <w:rsid w:val="2FF474F5"/>
    <w:rsid w:val="301C02EE"/>
    <w:rsid w:val="303F6882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C6306C"/>
    <w:rsid w:val="36D92FCC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CF07BB8"/>
    <w:rsid w:val="3D4E71D1"/>
    <w:rsid w:val="3D712EF2"/>
    <w:rsid w:val="3DA61CC4"/>
    <w:rsid w:val="3E5400AF"/>
    <w:rsid w:val="3E887EA3"/>
    <w:rsid w:val="3E917CE9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DD6619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8CA5B92"/>
    <w:rsid w:val="4924150C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4733B0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995ED8"/>
    <w:rsid w:val="56D25757"/>
    <w:rsid w:val="56D27CC5"/>
    <w:rsid w:val="57331A5F"/>
    <w:rsid w:val="577566EA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A20C21"/>
    <w:rsid w:val="59B26577"/>
    <w:rsid w:val="59D407F3"/>
    <w:rsid w:val="5A0D10E4"/>
    <w:rsid w:val="5A270F74"/>
    <w:rsid w:val="5A4237C2"/>
    <w:rsid w:val="5A4A6BBD"/>
    <w:rsid w:val="5A7D278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7353BE"/>
    <w:rsid w:val="60ED1779"/>
    <w:rsid w:val="60F656CE"/>
    <w:rsid w:val="6117523F"/>
    <w:rsid w:val="612965F8"/>
    <w:rsid w:val="617556F4"/>
    <w:rsid w:val="6190176D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2457F3"/>
    <w:rsid w:val="64496AFC"/>
    <w:rsid w:val="645667E8"/>
    <w:rsid w:val="646A2293"/>
    <w:rsid w:val="646B71AB"/>
    <w:rsid w:val="64D83A80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AA6E98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2018B1"/>
    <w:rsid w:val="7029317C"/>
    <w:rsid w:val="70296E88"/>
    <w:rsid w:val="708E6285"/>
    <w:rsid w:val="71113B06"/>
    <w:rsid w:val="71504733"/>
    <w:rsid w:val="71564C9C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1A2C1D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B37570"/>
    <w:rsid w:val="76FF3B6F"/>
    <w:rsid w:val="77791328"/>
    <w:rsid w:val="777BDF2E"/>
    <w:rsid w:val="77BF459E"/>
    <w:rsid w:val="77D20BDB"/>
    <w:rsid w:val="77EB8354"/>
    <w:rsid w:val="780B00BA"/>
    <w:rsid w:val="780B0D80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171FCE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F01738"/>
    <w:rsid w:val="7F4D5F2F"/>
    <w:rsid w:val="7FB217C7"/>
    <w:rsid w:val="7FB717F2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ind w:firstLine="200" w:firstLineChars="200"/>
    </w:p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Date"/>
    <w:basedOn w:val="1"/>
    <w:next w:val="1"/>
    <w:qFormat/>
    <w:uiPriority w:val="0"/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6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7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5154</Words>
  <Characters>5470</Characters>
  <Lines>0</Lines>
  <Paragraphs>0</Paragraphs>
  <TotalTime>3</TotalTime>
  <ScaleCrop>false</ScaleCrop>
  <LinksUpToDate>false</LinksUpToDate>
  <CharactersWithSpaces>6188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徐映寒</cp:lastModifiedBy>
  <cp:lastPrinted>2026-08-10T01:23:00Z</cp:lastPrinted>
  <dcterms:modified xsi:type="dcterms:W3CDTF">2026-08-10T06:05:35Z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16B468A290A04B8894B4EA95632B5C9A_13</vt:lpwstr>
  </property>
  <property fmtid="{D5CDD505-2E9C-101B-9397-08002B2CF9AE}" pid="4" name="KSOTemplateDocerSaveRecord">
    <vt:lpwstr>eyJoZGlkIjoiNDI4ZTJmMzU3YWRiMTY1OWE1YmI4YjQ2YjkzNTkyMTMiLCJ1c2VySWQiOiIzNDkwNjY0OTMifQ==</vt:lpwstr>
  </property>
</Properties>
</file>